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42A8C8FC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2731BB">
        <w:rPr>
          <w:noProof/>
          <w:color w:val="auto"/>
          <w:sz w:val="24"/>
          <w:szCs w:val="24"/>
        </w:rPr>
        <w:t>03/07/2023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7B223D85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5C6BC8">
        <w:rPr>
          <w:b/>
          <w:color w:val="212121"/>
          <w:sz w:val="24"/>
        </w:rPr>
        <w:t>1899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6B9F03A9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4E5C5D69" w14:textId="48785817" w:rsidR="005C6BC8" w:rsidRPr="005C6BC8" w:rsidRDefault="005C6BC8" w:rsidP="009B266D">
      <w:pPr>
        <w:spacing w:after="5" w:line="250" w:lineRule="auto"/>
        <w:ind w:left="10" w:right="25" w:hanging="10"/>
        <w:rPr>
          <w:b/>
          <w:sz w:val="24"/>
          <w:szCs w:val="24"/>
        </w:rPr>
      </w:pPr>
    </w:p>
    <w:p w14:paraId="04AB6270" w14:textId="01A2668E" w:rsidR="005C6BC8" w:rsidRDefault="005C6BC8" w:rsidP="005C6BC8">
      <w:pPr>
        <w:pStyle w:val="ListParagraph"/>
        <w:numPr>
          <w:ilvl w:val="0"/>
          <w:numId w:val="24"/>
        </w:numPr>
        <w:spacing w:after="5" w:line="250" w:lineRule="auto"/>
        <w:ind w:right="25"/>
        <w:rPr>
          <w:b/>
          <w:sz w:val="24"/>
          <w:szCs w:val="24"/>
        </w:rPr>
      </w:pPr>
      <w:r w:rsidRPr="005C6BC8">
        <w:rPr>
          <w:b/>
          <w:sz w:val="24"/>
          <w:szCs w:val="24"/>
        </w:rPr>
        <w:t xml:space="preserve">If you treat </w:t>
      </w:r>
      <w:proofErr w:type="spellStart"/>
      <w:r w:rsidRPr="005C6BC8">
        <w:rPr>
          <w:b/>
          <w:sz w:val="24"/>
          <w:szCs w:val="24"/>
        </w:rPr>
        <w:t>Bardet-biedle</w:t>
      </w:r>
      <w:proofErr w:type="spellEnd"/>
      <w:r w:rsidRPr="005C6BC8">
        <w:rPr>
          <w:b/>
          <w:sz w:val="24"/>
          <w:szCs w:val="24"/>
        </w:rPr>
        <w:t xml:space="preserve"> Syndrome, how many unique patients have you treated in the last 12 months?</w:t>
      </w:r>
    </w:p>
    <w:p w14:paraId="4E4507DD" w14:textId="494B7E8E" w:rsidR="005C6BC8" w:rsidRPr="005C6BC8" w:rsidRDefault="005C6BC8" w:rsidP="005C6BC8">
      <w:pPr>
        <w:pStyle w:val="ListParagraph"/>
        <w:spacing w:after="5" w:line="250" w:lineRule="auto"/>
        <w:ind w:left="370" w:right="25"/>
        <w:rPr>
          <w:sz w:val="24"/>
          <w:szCs w:val="24"/>
        </w:rPr>
      </w:pPr>
      <w:r w:rsidRPr="005C6BC8">
        <w:rPr>
          <w:sz w:val="24"/>
          <w:szCs w:val="24"/>
        </w:rPr>
        <w:t>0</w:t>
      </w:r>
    </w:p>
    <w:p w14:paraId="230A32BA" w14:textId="77777777" w:rsidR="005C6BC8" w:rsidRDefault="005C6BC8" w:rsidP="005C6BC8">
      <w:pPr>
        <w:pStyle w:val="ListParagraph"/>
        <w:spacing w:after="5" w:line="250" w:lineRule="auto"/>
        <w:ind w:right="25"/>
        <w:rPr>
          <w:b/>
          <w:sz w:val="24"/>
          <w:szCs w:val="24"/>
        </w:rPr>
      </w:pPr>
    </w:p>
    <w:p w14:paraId="0ECB35EE" w14:textId="7042E7A6" w:rsidR="005C6BC8" w:rsidRDefault="005C6BC8" w:rsidP="005C6BC8">
      <w:pPr>
        <w:pStyle w:val="ListParagraph"/>
        <w:numPr>
          <w:ilvl w:val="0"/>
          <w:numId w:val="24"/>
        </w:numPr>
        <w:spacing w:after="5" w:line="250" w:lineRule="auto"/>
        <w:ind w:right="25"/>
        <w:rPr>
          <w:b/>
          <w:sz w:val="24"/>
          <w:szCs w:val="24"/>
        </w:rPr>
      </w:pPr>
      <w:r w:rsidRPr="005C6BC8">
        <w:rPr>
          <w:b/>
          <w:sz w:val="24"/>
          <w:szCs w:val="24"/>
        </w:rPr>
        <w:t>What % of these patients get a genetic diagnosis prior to them being referred onto specialist centres?</w:t>
      </w:r>
    </w:p>
    <w:p w14:paraId="51BDB1E1" w14:textId="105909B0" w:rsidR="005C6BC8" w:rsidRPr="005C6BC8" w:rsidRDefault="005C6BC8" w:rsidP="005C6BC8">
      <w:pPr>
        <w:pStyle w:val="ListParagraph"/>
        <w:spacing w:after="5" w:line="250" w:lineRule="auto"/>
        <w:ind w:left="370" w:right="25"/>
        <w:rPr>
          <w:sz w:val="24"/>
          <w:szCs w:val="24"/>
        </w:rPr>
      </w:pPr>
      <w:r w:rsidRPr="005C6BC8">
        <w:rPr>
          <w:sz w:val="24"/>
          <w:szCs w:val="24"/>
        </w:rPr>
        <w:t>N/A</w:t>
      </w:r>
    </w:p>
    <w:p w14:paraId="24E0AB01" w14:textId="77777777" w:rsidR="005C6BC8" w:rsidRPr="005C6BC8" w:rsidRDefault="005C6BC8" w:rsidP="005C6BC8">
      <w:pPr>
        <w:pStyle w:val="ListParagraph"/>
        <w:rPr>
          <w:b/>
          <w:sz w:val="24"/>
          <w:szCs w:val="24"/>
        </w:rPr>
      </w:pPr>
    </w:p>
    <w:p w14:paraId="350323DE" w14:textId="17CD5284" w:rsidR="005C6BC8" w:rsidRDefault="005C6BC8" w:rsidP="005C6BC8">
      <w:pPr>
        <w:pStyle w:val="ListParagraph"/>
        <w:numPr>
          <w:ilvl w:val="0"/>
          <w:numId w:val="24"/>
        </w:numPr>
        <w:spacing w:after="5" w:line="250" w:lineRule="auto"/>
        <w:ind w:right="25"/>
        <w:rPr>
          <w:b/>
          <w:sz w:val="24"/>
          <w:szCs w:val="24"/>
        </w:rPr>
      </w:pPr>
      <w:r w:rsidRPr="005C6BC8">
        <w:rPr>
          <w:b/>
          <w:sz w:val="24"/>
          <w:szCs w:val="24"/>
        </w:rPr>
        <w:t xml:space="preserve">If you do not treat </w:t>
      </w:r>
      <w:proofErr w:type="spellStart"/>
      <w:r w:rsidRPr="005C6BC8">
        <w:rPr>
          <w:b/>
          <w:sz w:val="24"/>
          <w:szCs w:val="24"/>
        </w:rPr>
        <w:t>Bardet-biedle</w:t>
      </w:r>
      <w:proofErr w:type="spellEnd"/>
      <w:r w:rsidRPr="005C6BC8">
        <w:rPr>
          <w:b/>
          <w:sz w:val="24"/>
          <w:szCs w:val="24"/>
        </w:rPr>
        <w:t xml:space="preserve"> Syndrome, could I request where these patients are referred to?</w:t>
      </w:r>
    </w:p>
    <w:p w14:paraId="3AE35637" w14:textId="4F4BB42B" w:rsidR="001264CD" w:rsidRPr="001264CD" w:rsidRDefault="001264CD" w:rsidP="001264CD">
      <w:pPr>
        <w:pStyle w:val="ListParagraph"/>
        <w:spacing w:after="5" w:line="250" w:lineRule="auto"/>
        <w:ind w:left="370" w:right="25"/>
        <w:rPr>
          <w:sz w:val="24"/>
          <w:szCs w:val="24"/>
        </w:rPr>
      </w:pPr>
      <w:r w:rsidRPr="001264CD">
        <w:rPr>
          <w:sz w:val="24"/>
          <w:szCs w:val="24"/>
        </w:rPr>
        <w:t>N/A</w:t>
      </w:r>
    </w:p>
    <w:p w14:paraId="073155FC" w14:textId="77777777" w:rsidR="00FA2CC0" w:rsidRPr="00921999" w:rsidRDefault="00FA2CC0" w:rsidP="001264CD">
      <w:pPr>
        <w:spacing w:after="5" w:line="250" w:lineRule="auto"/>
        <w:ind w:left="2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31A08"/>
    <w:multiLevelType w:val="hybridMultilevel"/>
    <w:tmpl w:val="A7701F1C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C23F44"/>
    <w:multiLevelType w:val="hybridMultilevel"/>
    <w:tmpl w:val="83F0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518F5"/>
    <w:multiLevelType w:val="hybridMultilevel"/>
    <w:tmpl w:val="5A0CDDF6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325918"/>
    <w:multiLevelType w:val="hybridMultilevel"/>
    <w:tmpl w:val="28B861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B71DA"/>
    <w:multiLevelType w:val="hybridMultilevel"/>
    <w:tmpl w:val="FDFA1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853E1"/>
    <w:multiLevelType w:val="hybridMultilevel"/>
    <w:tmpl w:val="69DCB6F0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5"/>
  </w:num>
  <w:num w:numId="12">
    <w:abstractNumId w:val="1"/>
  </w:num>
  <w:num w:numId="13">
    <w:abstractNumId w:val="4"/>
  </w:num>
  <w:num w:numId="14">
    <w:abstractNumId w:val="17"/>
  </w:num>
  <w:num w:numId="15">
    <w:abstractNumId w:val="21"/>
  </w:num>
  <w:num w:numId="16">
    <w:abstractNumId w:val="20"/>
  </w:num>
  <w:num w:numId="17">
    <w:abstractNumId w:val="11"/>
  </w:num>
  <w:num w:numId="18">
    <w:abstractNumId w:val="0"/>
  </w:num>
  <w:num w:numId="19">
    <w:abstractNumId w:val="23"/>
  </w:num>
  <w:num w:numId="20">
    <w:abstractNumId w:val="13"/>
  </w:num>
  <w:num w:numId="21">
    <w:abstractNumId w:val="14"/>
  </w:num>
  <w:num w:numId="22">
    <w:abstractNumId w:val="16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264CD"/>
    <w:rsid w:val="00155C1D"/>
    <w:rsid w:val="00156B7B"/>
    <w:rsid w:val="001A1B2E"/>
    <w:rsid w:val="001A663D"/>
    <w:rsid w:val="001B6FEE"/>
    <w:rsid w:val="002731BB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66D31"/>
    <w:rsid w:val="00586D11"/>
    <w:rsid w:val="00591728"/>
    <w:rsid w:val="00597EB3"/>
    <w:rsid w:val="005B72EA"/>
    <w:rsid w:val="005B7BB5"/>
    <w:rsid w:val="005C6BC8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921999"/>
    <w:rsid w:val="00944242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80F4C"/>
    <w:rsid w:val="00B94328"/>
    <w:rsid w:val="00BE5CD2"/>
    <w:rsid w:val="00C230B3"/>
    <w:rsid w:val="00C665C1"/>
    <w:rsid w:val="00C7493C"/>
    <w:rsid w:val="00C778AC"/>
    <w:rsid w:val="00CB05F9"/>
    <w:rsid w:val="00CC4635"/>
    <w:rsid w:val="00D0455C"/>
    <w:rsid w:val="00D519BE"/>
    <w:rsid w:val="00D55B67"/>
    <w:rsid w:val="00D606B1"/>
    <w:rsid w:val="00D750BC"/>
    <w:rsid w:val="00E0550A"/>
    <w:rsid w:val="00E15FD8"/>
    <w:rsid w:val="00E1698D"/>
    <w:rsid w:val="00EB5C70"/>
    <w:rsid w:val="00F230D1"/>
    <w:rsid w:val="00F25668"/>
    <w:rsid w:val="00F70E8F"/>
    <w:rsid w:val="00F92003"/>
    <w:rsid w:val="00FA2CC0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361C7-C458-48E1-B287-DFC1F00234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420e9b2-38da-45c1-b83f-53d2eb97209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3432145-938E-42B2-AA8A-062965A9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Kennedy George 2 (RC9) Luton &amp; Dunstable Hospital FT</cp:lastModifiedBy>
  <cp:revision>2</cp:revision>
  <cp:lastPrinted>2022-05-23T12:41:00Z</cp:lastPrinted>
  <dcterms:created xsi:type="dcterms:W3CDTF">2023-07-03T12:28:00Z</dcterms:created>
  <dcterms:modified xsi:type="dcterms:W3CDTF">2023-07-03T12:28:00Z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