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A72915B" w:rsidR="00BC08C6" w:rsidRPr="00F21541" w:rsidRDefault="00BC08C6" w:rsidP="00F21541">
      <w:pPr>
        <w:pStyle w:val="Header1"/>
      </w:pPr>
      <w:r w:rsidRPr="00F21541">
        <w:t xml:space="preserve">FOI </w:t>
      </w:r>
    </w:p>
    <w:p w14:paraId="03EDF20E" w14:textId="6B2DDFA9"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65987">
        <w:rPr>
          <w:noProof/>
        </w:rPr>
        <w:t>04/07/2023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80AFFA4" w:rsidR="00BC08C6" w:rsidRDefault="00BC08C6" w:rsidP="00E652A3">
      <w:pPr>
        <w:pStyle w:val="BodyCopy"/>
      </w:pPr>
      <w:r>
        <w:t>You asked:</w:t>
      </w:r>
    </w:p>
    <w:p w14:paraId="74E874A1" w14:textId="77777777" w:rsidR="00F65987" w:rsidRPr="00356BD3" w:rsidRDefault="00F65987" w:rsidP="00F65987">
      <w:pPr>
        <w:numPr>
          <w:ilvl w:val="0"/>
          <w:numId w:val="26"/>
        </w:numPr>
        <w:textAlignment w:val="baseline"/>
        <w:rPr>
          <w:rFonts w:eastAsia="Times New Roman" w:cs="Arial"/>
          <w:sz w:val="22"/>
          <w:szCs w:val="22"/>
        </w:rPr>
      </w:pPr>
      <w:r w:rsidRPr="00356BD3">
        <w:rPr>
          <w:rFonts w:eastAsia="Times New Roman" w:cs="Arial"/>
          <w:b/>
          <w:sz w:val="22"/>
          <w:szCs w:val="22"/>
          <w:bdr w:val="none" w:sz="0" w:space="0" w:color="auto" w:frame="1"/>
        </w:rPr>
        <w:t>Hospital name</w:t>
      </w:r>
      <w:r w:rsidRPr="00356BD3">
        <w:rPr>
          <w:rFonts w:eastAsia="Times New Roman" w:cs="Arial"/>
          <w:sz w:val="22"/>
          <w:szCs w:val="22"/>
          <w:bdr w:val="none" w:sz="0" w:space="0" w:color="auto" w:frame="1"/>
        </w:rPr>
        <w:t xml:space="preserve"> </w:t>
      </w:r>
    </w:p>
    <w:p w14:paraId="14CF2C6B" w14:textId="77777777" w:rsidR="00F65987" w:rsidRPr="00356BD3" w:rsidRDefault="00F65987" w:rsidP="00F65987">
      <w:pPr>
        <w:ind w:left="720"/>
        <w:textAlignment w:val="baseline"/>
        <w:rPr>
          <w:rFonts w:eastAsia="Times New Roman" w:cs="Arial"/>
          <w:sz w:val="22"/>
          <w:szCs w:val="22"/>
          <w:bdr w:val="none" w:sz="0" w:space="0" w:color="auto" w:frame="1"/>
        </w:rPr>
      </w:pPr>
      <w:r w:rsidRPr="00356BD3">
        <w:rPr>
          <w:rFonts w:eastAsia="Times New Roman" w:cs="Arial"/>
          <w:sz w:val="22"/>
          <w:szCs w:val="22"/>
          <w:bdr w:val="none" w:sz="0" w:space="0" w:color="auto" w:frame="1"/>
        </w:rPr>
        <w:t xml:space="preserve"> Luton &amp; Dunstable Hospital </w:t>
      </w:r>
    </w:p>
    <w:p w14:paraId="6AE7B5F2" w14:textId="77777777" w:rsidR="00F65987" w:rsidRPr="00356BD3" w:rsidRDefault="00F65987" w:rsidP="00F65987">
      <w:pPr>
        <w:ind w:left="720"/>
        <w:textAlignment w:val="baseline"/>
        <w:rPr>
          <w:rFonts w:eastAsia="Times New Roman" w:cs="Arial"/>
          <w:sz w:val="22"/>
          <w:szCs w:val="22"/>
          <w:bdr w:val="none" w:sz="0" w:space="0" w:color="auto" w:frame="1"/>
        </w:rPr>
      </w:pPr>
      <w:r w:rsidRPr="00356BD3">
        <w:rPr>
          <w:rFonts w:eastAsia="Times New Roman" w:cs="Arial"/>
          <w:sz w:val="22"/>
          <w:szCs w:val="22"/>
          <w:bdr w:val="none" w:sz="0" w:space="0" w:color="auto" w:frame="1"/>
        </w:rPr>
        <w:t xml:space="preserve"> Bedford Hospital </w:t>
      </w:r>
    </w:p>
    <w:p w14:paraId="563C0424" w14:textId="77777777" w:rsidR="00F65987" w:rsidRPr="00356BD3" w:rsidRDefault="00F65987" w:rsidP="00F65987">
      <w:pPr>
        <w:ind w:left="720"/>
        <w:textAlignment w:val="baseline"/>
        <w:rPr>
          <w:rFonts w:eastAsia="Times New Roman" w:cs="Arial"/>
          <w:sz w:val="22"/>
          <w:szCs w:val="22"/>
        </w:rPr>
      </w:pPr>
    </w:p>
    <w:p w14:paraId="28901698" w14:textId="7855E5BA" w:rsidR="00F65987" w:rsidRPr="00F65987" w:rsidRDefault="00F65987" w:rsidP="00F65987">
      <w:pPr>
        <w:numPr>
          <w:ilvl w:val="0"/>
          <w:numId w:val="26"/>
        </w:numPr>
        <w:textAlignment w:val="baseline"/>
        <w:rPr>
          <w:rFonts w:eastAsia="Times New Roman" w:cs="Arial"/>
          <w:sz w:val="22"/>
          <w:szCs w:val="22"/>
          <w:bdr w:val="none" w:sz="0" w:space="0" w:color="auto" w:frame="1"/>
        </w:rPr>
      </w:pPr>
      <w:r w:rsidRPr="00356BD3">
        <w:rPr>
          <w:rFonts w:eastAsia="Times New Roman" w:cs="Arial"/>
          <w:b/>
          <w:sz w:val="22"/>
          <w:szCs w:val="22"/>
          <w:bdr w:val="none" w:sz="0" w:space="0" w:color="auto" w:frame="1"/>
        </w:rPr>
        <w:t>Trust name</w:t>
      </w:r>
      <w:r w:rsidRPr="00356BD3">
        <w:rPr>
          <w:rFonts w:eastAsia="Times New Roman" w:cs="Arial"/>
          <w:sz w:val="22"/>
          <w:szCs w:val="22"/>
          <w:bdr w:val="none" w:sz="0" w:space="0" w:color="auto" w:frame="1"/>
        </w:rPr>
        <w:t xml:space="preserve"> </w:t>
      </w:r>
    </w:p>
    <w:p w14:paraId="3ABF8655" w14:textId="4B09A8D1" w:rsidR="00F65987" w:rsidRPr="00356BD3" w:rsidRDefault="00F65987" w:rsidP="00F65987">
      <w:pPr>
        <w:ind w:left="720"/>
        <w:textAlignment w:val="baseline"/>
        <w:rPr>
          <w:rFonts w:eastAsia="Times New Roman" w:cs="Arial"/>
          <w:sz w:val="22"/>
          <w:szCs w:val="22"/>
          <w:bdr w:val="none" w:sz="0" w:space="0" w:color="auto" w:frame="1"/>
        </w:rPr>
      </w:pPr>
      <w:bookmarkStart w:id="0" w:name="_GoBack"/>
      <w:bookmarkEnd w:id="0"/>
      <w:r w:rsidRPr="00356BD3">
        <w:rPr>
          <w:rFonts w:eastAsia="Times New Roman" w:cs="Arial"/>
          <w:sz w:val="22"/>
          <w:szCs w:val="22"/>
          <w:bdr w:val="none" w:sz="0" w:space="0" w:color="auto" w:frame="1"/>
        </w:rPr>
        <w:t>Bedfordshire Hospitals NHS Foundation Trust</w:t>
      </w:r>
    </w:p>
    <w:p w14:paraId="60913ECC" w14:textId="77777777" w:rsidR="00F65987" w:rsidRPr="00356BD3" w:rsidRDefault="00F65987" w:rsidP="00F65987">
      <w:pPr>
        <w:textAlignment w:val="baseline"/>
        <w:rPr>
          <w:rFonts w:eastAsia="Times New Roman" w:cs="Arial"/>
          <w:sz w:val="22"/>
          <w:szCs w:val="22"/>
          <w:bdr w:val="none" w:sz="0" w:space="0" w:color="auto" w:frame="1"/>
        </w:rPr>
      </w:pPr>
    </w:p>
    <w:p w14:paraId="3D2CABFB" w14:textId="089EE741" w:rsidR="00F65987" w:rsidRPr="00F65987" w:rsidRDefault="00F65987" w:rsidP="00F65987">
      <w:pPr>
        <w:numPr>
          <w:ilvl w:val="0"/>
          <w:numId w:val="26"/>
        </w:numPr>
        <w:textAlignment w:val="baseline"/>
        <w:rPr>
          <w:rFonts w:eastAsia="Times New Roman" w:cs="Arial"/>
          <w:b/>
          <w:sz w:val="22"/>
          <w:szCs w:val="22"/>
        </w:rPr>
      </w:pPr>
      <w:r w:rsidRPr="00356BD3">
        <w:rPr>
          <w:rFonts w:eastAsia="Times New Roman" w:cs="Arial"/>
          <w:b/>
          <w:sz w:val="22"/>
          <w:szCs w:val="22"/>
          <w:bdr w:val="none" w:sz="0" w:space="0" w:color="auto" w:frame="1"/>
        </w:rPr>
        <w:t xml:space="preserve">Year of data </w:t>
      </w:r>
    </w:p>
    <w:p w14:paraId="75CE932C" w14:textId="77777777" w:rsidR="00F65987" w:rsidRPr="00356BD3" w:rsidRDefault="00F65987" w:rsidP="00F65987">
      <w:pPr>
        <w:ind w:left="720"/>
        <w:textAlignment w:val="baseline"/>
        <w:rPr>
          <w:rFonts w:eastAsia="Times New Roman" w:cs="Arial"/>
          <w:sz w:val="22"/>
          <w:szCs w:val="22"/>
          <w:bdr w:val="none" w:sz="0" w:space="0" w:color="auto" w:frame="1"/>
        </w:rPr>
      </w:pPr>
      <w:r w:rsidRPr="00356BD3">
        <w:rPr>
          <w:rFonts w:eastAsia="Times New Roman" w:cs="Arial"/>
          <w:sz w:val="22"/>
          <w:szCs w:val="22"/>
          <w:bdr w:val="none" w:sz="0" w:space="0" w:color="auto" w:frame="1"/>
        </w:rPr>
        <w:t>2022</w:t>
      </w:r>
    </w:p>
    <w:p w14:paraId="10F0FAC5" w14:textId="77777777" w:rsidR="00F65987" w:rsidRPr="00356BD3" w:rsidRDefault="00F65987" w:rsidP="00F65987">
      <w:pPr>
        <w:ind w:left="720"/>
        <w:textAlignment w:val="baseline"/>
        <w:rPr>
          <w:rFonts w:eastAsia="Times New Roman" w:cs="Arial"/>
          <w:b/>
          <w:sz w:val="22"/>
          <w:szCs w:val="22"/>
        </w:rPr>
      </w:pPr>
    </w:p>
    <w:p w14:paraId="07D10DBE" w14:textId="77777777" w:rsidR="00F65987" w:rsidRPr="00356BD3" w:rsidRDefault="00F65987" w:rsidP="00F65987">
      <w:pPr>
        <w:numPr>
          <w:ilvl w:val="0"/>
          <w:numId w:val="26"/>
        </w:numPr>
        <w:textAlignment w:val="baseline"/>
        <w:rPr>
          <w:rFonts w:eastAsia="Times New Roman" w:cs="Arial"/>
          <w:b/>
          <w:sz w:val="22"/>
          <w:szCs w:val="22"/>
        </w:rPr>
      </w:pPr>
      <w:r w:rsidRPr="00356BD3">
        <w:rPr>
          <w:rFonts w:eastAsia="Times New Roman" w:cs="Arial"/>
          <w:b/>
          <w:sz w:val="22"/>
          <w:szCs w:val="22"/>
          <w:bdr w:val="none" w:sz="0" w:space="0" w:color="auto" w:frame="1"/>
        </w:rPr>
        <w:t>Number of admissions</w:t>
      </w:r>
    </w:p>
    <w:p w14:paraId="7A08F202" w14:textId="77777777" w:rsidR="00F65987" w:rsidRPr="00356BD3" w:rsidRDefault="00F65987" w:rsidP="00F65987">
      <w:pPr>
        <w:pStyle w:val="ListParagraph"/>
        <w:numPr>
          <w:ilvl w:val="0"/>
          <w:numId w:val="0"/>
        </w:numPr>
        <w:ind w:left="720"/>
        <w:rPr>
          <w:rFonts w:cs="Arial"/>
          <w:sz w:val="22"/>
        </w:rPr>
      </w:pPr>
      <w:r w:rsidRPr="00356BD3">
        <w:rPr>
          <w:rFonts w:cs="Arial"/>
          <w:sz w:val="22"/>
        </w:rPr>
        <w:t>L&amp;D Hospital 108179</w:t>
      </w:r>
    </w:p>
    <w:p w14:paraId="62AF5230" w14:textId="562BA706" w:rsidR="00F65987" w:rsidRPr="00F65987" w:rsidRDefault="00F65987" w:rsidP="00F65987">
      <w:pPr>
        <w:pStyle w:val="ListParagraph"/>
        <w:numPr>
          <w:ilvl w:val="0"/>
          <w:numId w:val="0"/>
        </w:numPr>
        <w:ind w:left="720"/>
        <w:rPr>
          <w:rFonts w:cs="Arial"/>
          <w:sz w:val="22"/>
        </w:rPr>
      </w:pPr>
      <w:r w:rsidRPr="00356BD3">
        <w:rPr>
          <w:rFonts w:cs="Arial"/>
          <w:sz w:val="22"/>
        </w:rPr>
        <w:t>Bedford Hospital 62526</w:t>
      </w:r>
    </w:p>
    <w:p w14:paraId="072114B7" w14:textId="72FC97A8" w:rsidR="00F65987" w:rsidRPr="00F65987" w:rsidRDefault="00F65987" w:rsidP="00F65987">
      <w:pPr>
        <w:numPr>
          <w:ilvl w:val="0"/>
          <w:numId w:val="26"/>
        </w:numPr>
        <w:textAlignment w:val="baseline"/>
        <w:rPr>
          <w:rFonts w:eastAsia="Times New Roman" w:cs="Arial"/>
          <w:b/>
          <w:sz w:val="22"/>
          <w:szCs w:val="22"/>
        </w:rPr>
      </w:pPr>
      <w:r w:rsidRPr="00356BD3">
        <w:rPr>
          <w:rFonts w:eastAsia="Times New Roman" w:cs="Arial"/>
          <w:b/>
          <w:sz w:val="22"/>
          <w:szCs w:val="22"/>
          <w:bdr w:val="none" w:sz="0" w:space="0" w:color="auto" w:frame="1"/>
        </w:rPr>
        <w:t xml:space="preserve">Number of hospital beds </w:t>
      </w:r>
    </w:p>
    <w:p w14:paraId="1B246229" w14:textId="77777777" w:rsidR="00F65987" w:rsidRPr="00356BD3" w:rsidRDefault="00F65987" w:rsidP="00F65987">
      <w:pPr>
        <w:pStyle w:val="ListParagraph"/>
        <w:numPr>
          <w:ilvl w:val="0"/>
          <w:numId w:val="0"/>
        </w:numPr>
        <w:ind w:left="720"/>
        <w:rPr>
          <w:rFonts w:cs="Arial"/>
          <w:sz w:val="22"/>
        </w:rPr>
      </w:pPr>
      <w:r w:rsidRPr="00356BD3">
        <w:rPr>
          <w:rFonts w:cs="Arial"/>
          <w:sz w:val="22"/>
        </w:rPr>
        <w:t>L&amp;D Hospital 71 beds</w:t>
      </w:r>
    </w:p>
    <w:p w14:paraId="5DD682C7" w14:textId="77777777" w:rsidR="00F65987" w:rsidRPr="00356BD3" w:rsidRDefault="00F65987" w:rsidP="00F65987">
      <w:pPr>
        <w:pStyle w:val="ListParagraph"/>
        <w:numPr>
          <w:ilvl w:val="0"/>
          <w:numId w:val="0"/>
        </w:numPr>
        <w:ind w:left="720"/>
        <w:rPr>
          <w:rFonts w:cs="Arial"/>
          <w:sz w:val="22"/>
        </w:rPr>
      </w:pPr>
      <w:r w:rsidRPr="00356BD3">
        <w:rPr>
          <w:rFonts w:cs="Arial"/>
          <w:sz w:val="22"/>
        </w:rPr>
        <w:t>Bedford Hospital 40 beds</w:t>
      </w:r>
    </w:p>
    <w:p w14:paraId="0963FBDD" w14:textId="77777777" w:rsidR="00F65987" w:rsidRPr="00356BD3" w:rsidRDefault="00F65987" w:rsidP="00F65987">
      <w:pPr>
        <w:numPr>
          <w:ilvl w:val="0"/>
          <w:numId w:val="26"/>
        </w:numPr>
        <w:textAlignment w:val="baseline"/>
        <w:rPr>
          <w:rFonts w:eastAsia="Times New Roman" w:cs="Arial"/>
          <w:b/>
          <w:sz w:val="22"/>
          <w:szCs w:val="22"/>
        </w:rPr>
      </w:pPr>
      <w:r w:rsidRPr="00356BD3">
        <w:rPr>
          <w:rFonts w:eastAsia="Times New Roman" w:cs="Arial"/>
          <w:b/>
          <w:sz w:val="22"/>
          <w:szCs w:val="22"/>
          <w:bdr w:val="none" w:sz="0" w:space="0" w:color="auto" w:frame="1"/>
        </w:rPr>
        <w:t>Does the hospital have a maternity ward?</w:t>
      </w:r>
    </w:p>
    <w:p w14:paraId="3F4D4BDD" w14:textId="2A8D1ADF" w:rsidR="00F65987" w:rsidRDefault="00F65987" w:rsidP="00F65987">
      <w:pPr>
        <w:ind w:left="720"/>
        <w:textAlignment w:val="baseline"/>
        <w:rPr>
          <w:rFonts w:eastAsia="Times New Roman" w:cs="Arial"/>
          <w:sz w:val="22"/>
          <w:szCs w:val="22"/>
        </w:rPr>
      </w:pPr>
      <w:r w:rsidRPr="00356BD3">
        <w:rPr>
          <w:rFonts w:eastAsia="Times New Roman" w:cs="Arial"/>
          <w:sz w:val="22"/>
          <w:szCs w:val="22"/>
        </w:rPr>
        <w:t>Yes</w:t>
      </w:r>
    </w:p>
    <w:p w14:paraId="024C9C08" w14:textId="77777777" w:rsidR="00F65987" w:rsidRPr="00F65987" w:rsidRDefault="00F65987" w:rsidP="00F65987">
      <w:pPr>
        <w:ind w:left="720"/>
        <w:textAlignment w:val="baseline"/>
        <w:rPr>
          <w:rFonts w:eastAsia="Times New Roman" w:cs="Arial"/>
          <w:sz w:val="22"/>
          <w:szCs w:val="22"/>
        </w:rPr>
      </w:pPr>
    </w:p>
    <w:p w14:paraId="13642512" w14:textId="77777777" w:rsidR="00F65987" w:rsidRPr="00356BD3" w:rsidRDefault="00F65987" w:rsidP="00F65987">
      <w:pPr>
        <w:numPr>
          <w:ilvl w:val="0"/>
          <w:numId w:val="26"/>
        </w:numPr>
        <w:textAlignment w:val="baseline"/>
        <w:rPr>
          <w:rFonts w:eastAsia="Times New Roman" w:cs="Arial"/>
          <w:b/>
          <w:sz w:val="22"/>
          <w:szCs w:val="22"/>
        </w:rPr>
      </w:pPr>
      <w:r w:rsidRPr="00356BD3">
        <w:rPr>
          <w:rFonts w:eastAsia="Times New Roman" w:cs="Arial"/>
          <w:b/>
          <w:sz w:val="22"/>
          <w:szCs w:val="22"/>
          <w:bdr w:val="none" w:sz="0" w:space="0" w:color="auto" w:frame="1"/>
        </w:rPr>
        <w:t>Number of negligence claims received</w:t>
      </w:r>
    </w:p>
    <w:p w14:paraId="03EED778" w14:textId="77777777" w:rsidR="00F65987" w:rsidRPr="00356BD3" w:rsidRDefault="00F65987" w:rsidP="00F65987">
      <w:pPr>
        <w:numPr>
          <w:ilvl w:val="0"/>
          <w:numId w:val="26"/>
        </w:numPr>
        <w:textAlignment w:val="baseline"/>
        <w:rPr>
          <w:rFonts w:eastAsia="Times New Roman" w:cs="Arial"/>
          <w:b/>
          <w:sz w:val="22"/>
          <w:szCs w:val="22"/>
        </w:rPr>
      </w:pPr>
      <w:r w:rsidRPr="00356BD3">
        <w:rPr>
          <w:rFonts w:eastAsia="Times New Roman" w:cs="Arial"/>
          <w:b/>
          <w:color w:val="222222"/>
          <w:sz w:val="22"/>
          <w:szCs w:val="22"/>
          <w:bdr w:val="none" w:sz="0" w:space="0" w:color="auto" w:frame="1"/>
        </w:rPr>
        <w:t>Number of Letters of claims received</w:t>
      </w:r>
    </w:p>
    <w:p w14:paraId="7CCCC558" w14:textId="77777777" w:rsidR="00F65987" w:rsidRPr="00356BD3" w:rsidRDefault="00F65987" w:rsidP="00F65987">
      <w:pPr>
        <w:numPr>
          <w:ilvl w:val="0"/>
          <w:numId w:val="26"/>
        </w:numPr>
        <w:textAlignment w:val="baseline"/>
        <w:rPr>
          <w:rFonts w:eastAsia="Times New Roman" w:cs="Arial"/>
          <w:b/>
          <w:color w:val="242424"/>
          <w:sz w:val="22"/>
          <w:szCs w:val="22"/>
        </w:rPr>
      </w:pPr>
      <w:r w:rsidRPr="00356BD3">
        <w:rPr>
          <w:rFonts w:eastAsia="Times New Roman" w:cs="Arial"/>
          <w:b/>
          <w:color w:val="242424"/>
          <w:sz w:val="22"/>
          <w:szCs w:val="22"/>
          <w:bdr w:val="none" w:sz="0" w:space="0" w:color="auto" w:frame="1"/>
        </w:rPr>
        <w:t>How many SIRI / RCA / Serious Incident reports have you prepared</w:t>
      </w:r>
    </w:p>
    <w:p w14:paraId="56BBCE5B" w14:textId="77777777" w:rsidR="00F65987" w:rsidRPr="00356BD3" w:rsidRDefault="00F65987" w:rsidP="00F65987">
      <w:pPr>
        <w:numPr>
          <w:ilvl w:val="0"/>
          <w:numId w:val="26"/>
        </w:numPr>
        <w:textAlignment w:val="baseline"/>
        <w:rPr>
          <w:rFonts w:eastAsia="Times New Roman" w:cs="Arial"/>
          <w:b/>
          <w:sz w:val="22"/>
          <w:szCs w:val="22"/>
        </w:rPr>
      </w:pPr>
      <w:r w:rsidRPr="00356BD3">
        <w:rPr>
          <w:rFonts w:eastAsia="Times New Roman" w:cs="Arial"/>
          <w:b/>
          <w:sz w:val="22"/>
          <w:szCs w:val="22"/>
          <w:bdr w:val="none" w:sz="0" w:space="0" w:color="auto" w:frame="1"/>
        </w:rPr>
        <w:t>Number of claims settled</w:t>
      </w:r>
    </w:p>
    <w:p w14:paraId="7DE86FF7" w14:textId="77777777" w:rsidR="00F65987" w:rsidRPr="00356BD3" w:rsidRDefault="00F65987" w:rsidP="00F65987">
      <w:pPr>
        <w:numPr>
          <w:ilvl w:val="0"/>
          <w:numId w:val="26"/>
        </w:numPr>
        <w:textAlignment w:val="baseline"/>
        <w:rPr>
          <w:rFonts w:eastAsia="Times New Roman" w:cs="Arial"/>
          <w:b/>
          <w:sz w:val="22"/>
          <w:szCs w:val="22"/>
        </w:rPr>
      </w:pPr>
      <w:r w:rsidRPr="00356BD3">
        <w:rPr>
          <w:rFonts w:eastAsia="Times New Roman" w:cs="Arial"/>
          <w:b/>
          <w:sz w:val="22"/>
          <w:szCs w:val="22"/>
          <w:bdr w:val="none" w:sz="0" w:space="0" w:color="auto" w:frame="1"/>
        </w:rPr>
        <w:t>Amount of compensation paid out</w:t>
      </w:r>
    </w:p>
    <w:p w14:paraId="591C610C" w14:textId="77777777" w:rsidR="00F65987" w:rsidRPr="00356BD3" w:rsidRDefault="00F65987" w:rsidP="00F65987">
      <w:pPr>
        <w:numPr>
          <w:ilvl w:val="0"/>
          <w:numId w:val="26"/>
        </w:numPr>
        <w:textAlignment w:val="baseline"/>
        <w:rPr>
          <w:rFonts w:eastAsia="Times New Roman" w:cs="Arial"/>
          <w:sz w:val="22"/>
          <w:szCs w:val="22"/>
        </w:rPr>
      </w:pPr>
      <w:r w:rsidRPr="00356BD3">
        <w:rPr>
          <w:rFonts w:eastAsia="Times New Roman" w:cs="Arial"/>
          <w:b/>
          <w:sz w:val="22"/>
          <w:szCs w:val="22"/>
          <w:bdr w:val="none" w:sz="0" w:space="0" w:color="auto" w:frame="1"/>
        </w:rPr>
        <w:t>Gender of claimants % (male/female/other</w:t>
      </w:r>
      <w:r w:rsidRPr="00356BD3">
        <w:rPr>
          <w:rFonts w:eastAsia="Times New Roman" w:cs="Arial"/>
          <w:sz w:val="22"/>
          <w:szCs w:val="22"/>
          <w:bdr w:val="none" w:sz="0" w:space="0" w:color="auto" w:frame="1"/>
        </w:rPr>
        <w:t>)</w:t>
      </w:r>
    </w:p>
    <w:p w14:paraId="30C3EF30" w14:textId="77777777" w:rsidR="00F65987" w:rsidRPr="00356BD3" w:rsidRDefault="00F65987" w:rsidP="00F65987">
      <w:pPr>
        <w:textAlignment w:val="baseline"/>
        <w:rPr>
          <w:rFonts w:eastAsia="Times New Roman" w:cs="Arial"/>
          <w:sz w:val="22"/>
          <w:szCs w:val="22"/>
        </w:rPr>
      </w:pPr>
    </w:p>
    <w:p w14:paraId="67BBD881"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r w:rsidRPr="00356BD3">
        <w:rPr>
          <w:rFonts w:ascii="Arial" w:hAnsi="Arial" w:cs="Arial"/>
          <w:sz w:val="22"/>
          <w:szCs w:val="22"/>
          <w:bdr w:val="none" w:sz="0" w:space="0" w:color="auto" w:frame="1"/>
        </w:rPr>
        <w:t xml:space="preserve">The Trust does not hold comprehensive or accurate information about claims, because all the clinical negligence claims against the Trust </w:t>
      </w:r>
      <w:proofErr w:type="gramStart"/>
      <w:r w:rsidRPr="00356BD3">
        <w:rPr>
          <w:rFonts w:ascii="Arial" w:hAnsi="Arial" w:cs="Arial"/>
          <w:sz w:val="22"/>
          <w:szCs w:val="22"/>
          <w:bdr w:val="none" w:sz="0" w:space="0" w:color="auto" w:frame="1"/>
        </w:rPr>
        <w:t>are managed</w:t>
      </w:r>
      <w:proofErr w:type="gramEnd"/>
      <w:r w:rsidRPr="00356BD3">
        <w:rPr>
          <w:rFonts w:ascii="Arial" w:hAnsi="Arial" w:cs="Arial"/>
          <w:sz w:val="22"/>
          <w:szCs w:val="22"/>
          <w:bdr w:val="none" w:sz="0" w:space="0" w:color="auto" w:frame="1"/>
        </w:rPr>
        <w:t xml:space="preserve"> and damages/costs paid by NHS Resolution.</w:t>
      </w:r>
    </w:p>
    <w:p w14:paraId="2C6DC56D"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r w:rsidRPr="00356BD3">
        <w:rPr>
          <w:rFonts w:ascii="Arial" w:hAnsi="Arial" w:cs="Arial"/>
          <w:sz w:val="22"/>
          <w:szCs w:val="22"/>
          <w:bdr w:val="none" w:sz="0" w:space="0" w:color="auto" w:frame="1"/>
        </w:rPr>
        <w:t> </w:t>
      </w:r>
    </w:p>
    <w:p w14:paraId="0A3BA40B"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bdr w:val="none" w:sz="0" w:space="0" w:color="auto" w:frame="1"/>
        </w:rPr>
      </w:pPr>
      <w:r w:rsidRPr="00356BD3">
        <w:rPr>
          <w:rFonts w:ascii="Arial" w:hAnsi="Arial" w:cs="Arial"/>
          <w:sz w:val="22"/>
          <w:szCs w:val="22"/>
          <w:bdr w:val="none" w:sz="0" w:space="0" w:color="auto" w:frame="1"/>
        </w:rPr>
        <w:t>This is the link to the claims data for 2021/22 (the latest year available) published by NHSR: </w:t>
      </w:r>
    </w:p>
    <w:p w14:paraId="2D10EB60"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hyperlink r:id="rId8" w:tgtFrame="_blank" w:tooltip="Original URL: https://resolution.nhs.uk/resources/factsheet-5-2021-2022/. Click or tap if you trust this link." w:history="1">
        <w:r w:rsidRPr="00356BD3">
          <w:rPr>
            <w:rStyle w:val="Hyperlink"/>
            <w:rFonts w:ascii="Arial" w:hAnsi="Arial" w:cs="Arial"/>
            <w:sz w:val="22"/>
            <w:szCs w:val="22"/>
            <w:bdr w:val="none" w:sz="0" w:space="0" w:color="auto" w:frame="1"/>
          </w:rPr>
          <w:t>Factsheet 5 - trust and authority claims data 2021/22 - NHS Resolution</w:t>
        </w:r>
      </w:hyperlink>
      <w:r w:rsidRPr="00356BD3">
        <w:rPr>
          <w:rFonts w:ascii="Arial" w:hAnsi="Arial" w:cs="Arial"/>
          <w:sz w:val="22"/>
          <w:szCs w:val="22"/>
        </w:rPr>
        <w:t xml:space="preserve"> </w:t>
      </w:r>
    </w:p>
    <w:p w14:paraId="7D22903F"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p>
    <w:p w14:paraId="3204C0F1"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bdr w:val="none" w:sz="0" w:space="0" w:color="auto" w:frame="1"/>
        </w:rPr>
      </w:pPr>
      <w:r w:rsidRPr="00356BD3">
        <w:rPr>
          <w:rFonts w:ascii="Arial" w:hAnsi="Arial" w:cs="Arial"/>
          <w:sz w:val="22"/>
          <w:szCs w:val="22"/>
          <w:bdr w:val="none" w:sz="0" w:space="0" w:color="auto" w:frame="1"/>
        </w:rPr>
        <w:t> </w:t>
      </w:r>
      <w:hyperlink r:id="rId9" w:history="1">
        <w:r w:rsidRPr="00356BD3">
          <w:rPr>
            <w:rStyle w:val="Hyperlink"/>
            <w:rFonts w:ascii="Arial" w:hAnsi="Arial" w:cs="Arial"/>
            <w:sz w:val="22"/>
            <w:szCs w:val="22"/>
            <w:bdr w:val="none" w:sz="0" w:space="0" w:color="auto" w:frame="1"/>
          </w:rPr>
          <w:t>https://resolution.nhs.uk/resources/factsheet-5-2021-2022/</w:t>
        </w:r>
      </w:hyperlink>
    </w:p>
    <w:p w14:paraId="7B6AA15C"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p>
    <w:p w14:paraId="44BD2F06"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bdr w:val="none" w:sz="0" w:space="0" w:color="auto" w:frame="1"/>
        </w:rPr>
      </w:pPr>
      <w:r w:rsidRPr="00356BD3">
        <w:rPr>
          <w:rFonts w:ascii="Arial" w:hAnsi="Arial" w:cs="Arial"/>
          <w:sz w:val="22"/>
          <w:szCs w:val="22"/>
          <w:bdr w:val="none" w:sz="0" w:space="0" w:color="auto" w:frame="1"/>
        </w:rPr>
        <w:t>For the information set out below, the requester will need to contact the NHSR FOI team:</w:t>
      </w:r>
    </w:p>
    <w:p w14:paraId="28C1C289"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r w:rsidRPr="00356BD3">
        <w:rPr>
          <w:rFonts w:ascii="Arial" w:hAnsi="Arial" w:cs="Arial"/>
          <w:sz w:val="22"/>
          <w:szCs w:val="22"/>
          <w:bdr w:val="none" w:sz="0" w:space="0" w:color="auto" w:frame="1"/>
        </w:rPr>
        <w:t> </w:t>
      </w:r>
      <w:hyperlink r:id="rId10" w:tgtFrame="_blank" w:tooltip="Original URL: https://resolution.nhs.uk/freedom-of-information/. Click or tap if you trust this link." w:history="1">
        <w:r w:rsidRPr="00356BD3">
          <w:rPr>
            <w:rStyle w:val="Hyperlink"/>
            <w:rFonts w:ascii="Arial" w:hAnsi="Arial" w:cs="Arial"/>
            <w:sz w:val="22"/>
            <w:szCs w:val="22"/>
            <w:bdr w:val="none" w:sz="0" w:space="0" w:color="auto" w:frame="1"/>
          </w:rPr>
          <w:t>Freedom of information - NHS Resolution</w:t>
        </w:r>
      </w:hyperlink>
      <w:r w:rsidRPr="00356BD3">
        <w:rPr>
          <w:rFonts w:ascii="Arial" w:hAnsi="Arial" w:cs="Arial"/>
          <w:sz w:val="22"/>
          <w:szCs w:val="22"/>
        </w:rPr>
        <w:t> </w:t>
      </w:r>
    </w:p>
    <w:p w14:paraId="2C50D4F1"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p>
    <w:p w14:paraId="3405ECDB"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hyperlink r:id="rId11" w:history="1">
        <w:r w:rsidRPr="00356BD3">
          <w:rPr>
            <w:rStyle w:val="Hyperlink"/>
            <w:rFonts w:ascii="Arial" w:hAnsi="Arial" w:cs="Arial"/>
            <w:sz w:val="22"/>
            <w:szCs w:val="22"/>
          </w:rPr>
          <w:t>https://resolution.nhs.uk/freedom-of-information/</w:t>
        </w:r>
      </w:hyperlink>
      <w:r w:rsidRPr="00356BD3">
        <w:rPr>
          <w:rFonts w:ascii="Arial" w:hAnsi="Arial" w:cs="Arial"/>
          <w:sz w:val="22"/>
          <w:szCs w:val="22"/>
        </w:rPr>
        <w:t xml:space="preserve"> </w:t>
      </w:r>
    </w:p>
    <w:p w14:paraId="625C5616" w14:textId="77777777" w:rsidR="00F65987" w:rsidRPr="00356BD3" w:rsidRDefault="00F65987" w:rsidP="00F65987">
      <w:pPr>
        <w:pStyle w:val="xmsonormal"/>
        <w:shd w:val="clear" w:color="auto" w:fill="FFFFFF"/>
        <w:spacing w:before="0" w:beforeAutospacing="0" w:after="0" w:afterAutospacing="0"/>
        <w:rPr>
          <w:rFonts w:ascii="Arial" w:hAnsi="Arial" w:cs="Arial"/>
          <w:sz w:val="22"/>
          <w:szCs w:val="22"/>
        </w:rPr>
      </w:pPr>
      <w:r w:rsidRPr="00356BD3">
        <w:rPr>
          <w:rFonts w:ascii="Arial" w:hAnsi="Arial" w:cs="Arial"/>
          <w:sz w:val="22"/>
          <w:szCs w:val="22"/>
          <w:bdr w:val="none" w:sz="0" w:space="0" w:color="auto" w:frame="1"/>
        </w:rPr>
        <w:t> </w:t>
      </w:r>
    </w:p>
    <w:p w14:paraId="0B5F839B" w14:textId="77777777" w:rsidR="00F65987" w:rsidRPr="00356BD3" w:rsidRDefault="00F65987" w:rsidP="00F65987">
      <w:pPr>
        <w:pStyle w:val="xmsolistparagraph"/>
        <w:shd w:val="clear" w:color="auto" w:fill="FFFFFF"/>
        <w:spacing w:before="0" w:beforeAutospacing="0" w:after="0" w:afterAutospacing="0"/>
        <w:ind w:left="720" w:hanging="360"/>
        <w:rPr>
          <w:rFonts w:ascii="Arial" w:hAnsi="Arial" w:cs="Arial"/>
          <w:sz w:val="22"/>
          <w:szCs w:val="22"/>
        </w:rPr>
      </w:pPr>
      <w:r w:rsidRPr="00356BD3">
        <w:rPr>
          <w:rFonts w:ascii="Arial" w:hAnsi="Arial" w:cs="Arial"/>
          <w:sz w:val="22"/>
          <w:szCs w:val="22"/>
          <w:bdr w:val="none" w:sz="0" w:space="0" w:color="auto" w:frame="1"/>
        </w:rPr>
        <w:t>·         </w:t>
      </w:r>
      <w:proofErr w:type="gramStart"/>
      <w:r w:rsidRPr="00356BD3">
        <w:rPr>
          <w:rFonts w:ascii="Arial" w:hAnsi="Arial" w:cs="Arial"/>
          <w:sz w:val="22"/>
          <w:szCs w:val="22"/>
          <w:bdr w:val="none" w:sz="0" w:space="0" w:color="auto" w:frame="1"/>
        </w:rPr>
        <w:t>breakdown</w:t>
      </w:r>
      <w:proofErr w:type="gramEnd"/>
      <w:r w:rsidRPr="00356BD3">
        <w:rPr>
          <w:rFonts w:ascii="Arial" w:hAnsi="Arial" w:cs="Arial"/>
          <w:sz w:val="22"/>
          <w:szCs w:val="22"/>
          <w:bdr w:val="none" w:sz="0" w:space="0" w:color="auto" w:frame="1"/>
        </w:rPr>
        <w:t xml:space="preserve"> by site/hospital</w:t>
      </w:r>
    </w:p>
    <w:p w14:paraId="6A487D37" w14:textId="77777777" w:rsidR="00F65987" w:rsidRPr="00356BD3" w:rsidRDefault="00F65987" w:rsidP="00F65987">
      <w:pPr>
        <w:pStyle w:val="xmsolistparagraph"/>
        <w:shd w:val="clear" w:color="auto" w:fill="FFFFFF"/>
        <w:spacing w:before="0" w:beforeAutospacing="0" w:after="0" w:afterAutospacing="0"/>
        <w:ind w:left="720" w:hanging="360"/>
        <w:rPr>
          <w:rFonts w:ascii="Arial" w:hAnsi="Arial" w:cs="Arial"/>
          <w:sz w:val="22"/>
          <w:szCs w:val="22"/>
        </w:rPr>
      </w:pPr>
      <w:r w:rsidRPr="00356BD3">
        <w:rPr>
          <w:rFonts w:ascii="Arial" w:hAnsi="Arial" w:cs="Arial"/>
          <w:sz w:val="22"/>
          <w:szCs w:val="22"/>
          <w:bdr w:val="none" w:sz="0" w:space="0" w:color="auto" w:frame="1"/>
        </w:rPr>
        <w:t>·         </w:t>
      </w:r>
      <w:proofErr w:type="gramStart"/>
      <w:r w:rsidRPr="00356BD3">
        <w:rPr>
          <w:rFonts w:ascii="Arial" w:hAnsi="Arial" w:cs="Arial"/>
          <w:sz w:val="22"/>
          <w:szCs w:val="22"/>
          <w:bdr w:val="none" w:sz="0" w:space="0" w:color="auto" w:frame="1"/>
        </w:rPr>
        <w:t>number</w:t>
      </w:r>
      <w:proofErr w:type="gramEnd"/>
      <w:r w:rsidRPr="00356BD3">
        <w:rPr>
          <w:rFonts w:ascii="Arial" w:hAnsi="Arial" w:cs="Arial"/>
          <w:sz w:val="22"/>
          <w:szCs w:val="22"/>
          <w:bdr w:val="none" w:sz="0" w:space="0" w:color="auto" w:frame="1"/>
        </w:rPr>
        <w:t xml:space="preserve"> of claims settled</w:t>
      </w:r>
    </w:p>
    <w:p w14:paraId="177F8113" w14:textId="59882E66" w:rsidR="00E4290C" w:rsidRPr="00F65987" w:rsidRDefault="00F65987" w:rsidP="00F65987">
      <w:pPr>
        <w:pStyle w:val="xmsolistparagraph"/>
        <w:shd w:val="clear" w:color="auto" w:fill="FFFFFF"/>
        <w:spacing w:before="0" w:beforeAutospacing="0" w:after="0" w:afterAutospacing="0"/>
        <w:ind w:left="720" w:hanging="360"/>
        <w:rPr>
          <w:rFonts w:ascii="Arial" w:hAnsi="Arial" w:cs="Arial"/>
          <w:sz w:val="22"/>
          <w:szCs w:val="22"/>
        </w:rPr>
      </w:pPr>
      <w:r w:rsidRPr="00356BD3">
        <w:rPr>
          <w:rFonts w:ascii="Arial" w:hAnsi="Arial" w:cs="Arial"/>
          <w:sz w:val="22"/>
          <w:szCs w:val="22"/>
          <w:bdr w:val="none" w:sz="0" w:space="0" w:color="auto" w:frame="1"/>
        </w:rPr>
        <w:t>·         </w:t>
      </w:r>
      <w:proofErr w:type="gramStart"/>
      <w:r w:rsidRPr="00356BD3">
        <w:rPr>
          <w:rFonts w:ascii="Arial" w:hAnsi="Arial" w:cs="Arial"/>
          <w:sz w:val="22"/>
          <w:szCs w:val="22"/>
          <w:bdr w:val="none" w:sz="0" w:space="0" w:color="auto" w:frame="1"/>
        </w:rPr>
        <w:t>breakdown</w:t>
      </w:r>
      <w:proofErr w:type="gramEnd"/>
      <w:r w:rsidRPr="00356BD3">
        <w:rPr>
          <w:rFonts w:ascii="Arial" w:hAnsi="Arial" w:cs="Arial"/>
          <w:sz w:val="22"/>
          <w:szCs w:val="22"/>
          <w:bdr w:val="none" w:sz="0" w:space="0" w:color="auto" w:frame="1"/>
        </w:rPr>
        <w:t xml:space="preserve"> by gender</w:t>
      </w:r>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12"/>
      <w:footerReference w:type="default" r:id="rId13"/>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E4F0D"/>
    <w:multiLevelType w:val="multilevel"/>
    <w:tmpl w:val="D47E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4"/>
  </w:num>
  <w:num w:numId="13">
    <w:abstractNumId w:val="23"/>
  </w:num>
  <w:num w:numId="14">
    <w:abstractNumId w:val="16"/>
  </w:num>
  <w:num w:numId="15">
    <w:abstractNumId w:val="22"/>
  </w:num>
  <w:num w:numId="16">
    <w:abstractNumId w:val="12"/>
  </w:num>
  <w:num w:numId="17">
    <w:abstractNumId w:val="15"/>
  </w:num>
  <w:num w:numId="18">
    <w:abstractNumId w:val="21"/>
  </w:num>
  <w:num w:numId="19">
    <w:abstractNumId w:val="11"/>
  </w:num>
  <w:num w:numId="20">
    <w:abstractNumId w:val="20"/>
  </w:num>
  <w:num w:numId="21">
    <w:abstractNumId w:val="13"/>
  </w:num>
  <w:num w:numId="22">
    <w:abstractNumId w:val="17"/>
  </w:num>
  <w:num w:numId="23">
    <w:abstractNumId w:val="19"/>
  </w:num>
  <w:num w:numId="24">
    <w:abstractNumId w:val="1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65987"/>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65987"/>
    <w:rPr>
      <w:color w:val="0563C1" w:themeColor="hyperlink"/>
      <w:u w:val="single"/>
    </w:rPr>
  </w:style>
  <w:style w:type="paragraph" w:customStyle="1" w:styleId="xmsonormal">
    <w:name w:val="x_msonormal"/>
    <w:basedOn w:val="Normal"/>
    <w:rsid w:val="00F65987"/>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F6598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resolution.nhs.uk%2Fresources%2Ffactsheet-5-2021-2022%2F&amp;data=05%7C01%7Cbhn-tr.foibedfordshirehospitals%40nhs.net%7C1016ffd2ee6f48cc884f08dafe20a189%7C37c354b285b047f5b22207b48d774ee3%7C0%7C0%7C638101713339171556%7CUnknown%7CTWFpbGZsb3d8eyJWIjoiMC4wLjAwMDAiLCJQIjoiV2luMzIiLCJBTiI6Ik1haWwiLCJXVCI6Mn0%3D%7C3000%7C%7C%7C&amp;sdata=euSDcpAyz4bfsi%2BfZKBqgS8mKoXtVAubNdp%2F2rGCO6Y%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lution.nhs.uk/freedom-of-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br01.safelinks.protection.outlook.com/?url=https%3A%2F%2Fresolution.nhs.uk%2Ffreedom-of-information%2F&amp;data=05%7C01%7Cbhn-tr.foibedfordshirehospitals%40nhs.net%7C1016ffd2ee6f48cc884f08dafe20a189%7C37c354b285b047f5b22207b48d774ee3%7C0%7C0%7C638101713339171556%7CUnknown%7CTWFpbGZsb3d8eyJWIjoiMC4wLjAwMDAiLCJQIjoiV2luMzIiLCJBTiI6Ik1haWwiLCJXVCI6Mn0%3D%7C3000%7C%7C%7C&amp;sdata=QbrBumUjdU5ClbawAo5NDMc9glgmydHZR7U0MEfVPoQ%3D&amp;reserved=0" TargetMode="External"/><Relationship Id="rId4" Type="http://schemas.openxmlformats.org/officeDocument/2006/relationships/settings" Target="settings.xml"/><Relationship Id="rId9" Type="http://schemas.openxmlformats.org/officeDocument/2006/relationships/hyperlink" Target="https://resolution.nhs.uk/resources/factsheet-5-2021-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BCD3-74F2-40E7-9306-D8814EE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2023-07-04T14:41:00Z</dcterms:created>
  <dcterms:modified xsi:type="dcterms:W3CDTF">2023-07-04T14:41:00Z</dcterms:modified>
</cp:coreProperties>
</file>