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19E154D6" w:rsidR="00BC08C6" w:rsidRPr="00F21541" w:rsidRDefault="00BC08C6" w:rsidP="00F21541">
      <w:pPr>
        <w:pStyle w:val="Header1"/>
      </w:pPr>
      <w:r w:rsidRPr="00F21541">
        <w:t xml:space="preserve">FOI </w:t>
      </w:r>
      <w:r w:rsidR="00F80E63">
        <w:t>1985</w:t>
      </w:r>
    </w:p>
    <w:p w14:paraId="03EDF20E" w14:textId="754036E0" w:rsidR="009719C0" w:rsidRDefault="009719C0" w:rsidP="009719C0">
      <w:pPr>
        <w:pStyle w:val="BodyCopy"/>
      </w:pPr>
      <w:r>
        <w:t>Date</w:t>
      </w:r>
      <w:r w:rsidR="007E2EB1">
        <w:t xml:space="preserve"> </w:t>
      </w:r>
      <w:r w:rsidR="00F80E63">
        <w:t>13/03/2023</w:t>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3B862B3B" w:rsidR="00BC08C6" w:rsidRDefault="00BC08C6" w:rsidP="00E652A3">
      <w:pPr>
        <w:pStyle w:val="BodyCopy"/>
      </w:pPr>
      <w:r>
        <w:t>You asked:</w:t>
      </w:r>
    </w:p>
    <w:p w14:paraId="404D5B00" w14:textId="77777777" w:rsidR="00F80E63" w:rsidRPr="00F80E63" w:rsidRDefault="00F80E63" w:rsidP="00F80E63">
      <w:pPr>
        <w:spacing w:after="5" w:line="250" w:lineRule="auto"/>
        <w:ind w:left="10" w:right="25" w:hanging="10"/>
        <w:rPr>
          <w:sz w:val="22"/>
          <w:szCs w:val="22"/>
        </w:rPr>
      </w:pPr>
    </w:p>
    <w:p w14:paraId="72A8E7DD" w14:textId="77777777" w:rsidR="00F80E63" w:rsidRPr="00F80E63" w:rsidRDefault="00F80E63" w:rsidP="00F80E63">
      <w:pPr>
        <w:pStyle w:val="ListParagraph"/>
        <w:numPr>
          <w:ilvl w:val="0"/>
          <w:numId w:val="26"/>
        </w:numPr>
        <w:spacing w:before="0" w:after="5" w:line="250" w:lineRule="auto"/>
        <w:ind w:right="25"/>
        <w:rPr>
          <w:b/>
          <w:sz w:val="22"/>
        </w:rPr>
      </w:pPr>
      <w:r w:rsidRPr="00F80E63">
        <w:rPr>
          <w:b/>
          <w:sz w:val="22"/>
        </w:rPr>
        <w:t>How much money was spent on external consultancy services to help improve hospital processes and efficiency for the tax years 2012 to 2022?</w:t>
      </w:r>
    </w:p>
    <w:p w14:paraId="54D3F375" w14:textId="77777777" w:rsidR="00F80E63" w:rsidRPr="00F80E63" w:rsidRDefault="00F80E63" w:rsidP="00F80E63">
      <w:pPr>
        <w:spacing w:after="5" w:line="250" w:lineRule="auto"/>
        <w:ind w:left="360" w:right="25"/>
        <w:rPr>
          <w:color w:val="242424"/>
          <w:sz w:val="22"/>
          <w:szCs w:val="22"/>
          <w:bdr w:val="none" w:sz="0" w:space="0" w:color="auto" w:frame="1"/>
        </w:rPr>
      </w:pPr>
      <w:r w:rsidRPr="00F80E63">
        <w:rPr>
          <w:color w:val="242424"/>
          <w:sz w:val="22"/>
          <w:szCs w:val="22"/>
          <w:bdr w:val="none" w:sz="0" w:space="0" w:color="auto" w:frame="1"/>
        </w:rPr>
        <w:t xml:space="preserve">As of April 2020 £1,390,114 has been spent to improve The Trusts processes and efficiency. </w:t>
      </w:r>
    </w:p>
    <w:p w14:paraId="622FB82D" w14:textId="77777777" w:rsidR="00F80E63" w:rsidRPr="00F80E63" w:rsidRDefault="00F80E63" w:rsidP="00F80E63">
      <w:pPr>
        <w:pStyle w:val="ListParagraph"/>
        <w:numPr>
          <w:ilvl w:val="0"/>
          <w:numId w:val="0"/>
        </w:numPr>
        <w:spacing w:after="5" w:line="250" w:lineRule="auto"/>
        <w:ind w:left="370" w:right="25"/>
        <w:rPr>
          <w:b/>
          <w:sz w:val="22"/>
        </w:rPr>
      </w:pPr>
    </w:p>
    <w:p w14:paraId="5BB98D08" w14:textId="77777777" w:rsidR="00F80E63" w:rsidRPr="00F80E63" w:rsidRDefault="00F80E63" w:rsidP="00F80E63">
      <w:pPr>
        <w:pStyle w:val="ListParagraph"/>
        <w:numPr>
          <w:ilvl w:val="0"/>
          <w:numId w:val="26"/>
        </w:numPr>
        <w:spacing w:before="0" w:after="5" w:line="250" w:lineRule="auto"/>
        <w:ind w:right="25"/>
        <w:rPr>
          <w:b/>
          <w:sz w:val="22"/>
        </w:rPr>
      </w:pPr>
      <w:r w:rsidRPr="00F80E63">
        <w:rPr>
          <w:b/>
          <w:sz w:val="22"/>
        </w:rPr>
        <w:t>Has your organisation directly employed during the period of 2012 to 2022 data analysists and or statisticians (not through consultancy services nor through academic access)?</w:t>
      </w:r>
    </w:p>
    <w:p w14:paraId="78646151" w14:textId="77777777" w:rsidR="00F80E63" w:rsidRPr="00F80E63" w:rsidRDefault="00F80E63" w:rsidP="00F80E63">
      <w:pPr>
        <w:pStyle w:val="ListParagraph"/>
        <w:numPr>
          <w:ilvl w:val="0"/>
          <w:numId w:val="0"/>
        </w:numPr>
        <w:spacing w:after="5" w:line="250" w:lineRule="auto"/>
        <w:ind w:left="370" w:right="25"/>
        <w:rPr>
          <w:sz w:val="22"/>
        </w:rPr>
      </w:pPr>
      <w:r w:rsidRPr="00F80E63">
        <w:rPr>
          <w:sz w:val="22"/>
        </w:rPr>
        <w:t>Statisticians:  No                         </w:t>
      </w:r>
    </w:p>
    <w:p w14:paraId="3DF65278" w14:textId="77777777" w:rsidR="00F80E63" w:rsidRPr="00F80E63" w:rsidRDefault="00F80E63" w:rsidP="00F80E63">
      <w:pPr>
        <w:pStyle w:val="ListParagraph"/>
        <w:numPr>
          <w:ilvl w:val="0"/>
          <w:numId w:val="0"/>
        </w:numPr>
        <w:spacing w:after="5" w:line="250" w:lineRule="auto"/>
        <w:ind w:left="370" w:right="25"/>
        <w:rPr>
          <w:b/>
          <w:sz w:val="22"/>
        </w:rPr>
      </w:pPr>
      <w:r w:rsidRPr="00F80E63">
        <w:rPr>
          <w:sz w:val="22"/>
        </w:rPr>
        <w:t>Data analysts:  Yes, we have directly employed data analysts.</w:t>
      </w:r>
    </w:p>
    <w:p w14:paraId="2DC68AC1" w14:textId="77777777" w:rsidR="00F80E63" w:rsidRPr="00F80E63" w:rsidRDefault="00F80E63" w:rsidP="00F80E63">
      <w:pPr>
        <w:spacing w:after="5" w:line="250" w:lineRule="auto"/>
        <w:ind w:left="10" w:right="25" w:hanging="10"/>
        <w:rPr>
          <w:sz w:val="22"/>
          <w:szCs w:val="22"/>
        </w:rPr>
      </w:pPr>
      <w:r w:rsidRPr="00F80E63">
        <w:rPr>
          <w:sz w:val="22"/>
          <w:szCs w:val="22"/>
        </w:rPr>
        <w:t> </w:t>
      </w:r>
    </w:p>
    <w:p w14:paraId="34C5DAB1" w14:textId="77777777" w:rsidR="00F80E63" w:rsidRPr="00F80E63" w:rsidRDefault="00F80E63" w:rsidP="00F80E63">
      <w:pPr>
        <w:pStyle w:val="ListParagraph"/>
        <w:numPr>
          <w:ilvl w:val="0"/>
          <w:numId w:val="26"/>
        </w:numPr>
        <w:spacing w:before="0" w:after="5" w:line="250" w:lineRule="auto"/>
        <w:ind w:right="25"/>
        <w:rPr>
          <w:b/>
          <w:sz w:val="22"/>
        </w:rPr>
      </w:pPr>
      <w:r w:rsidRPr="00F80E63">
        <w:rPr>
          <w:b/>
          <w:sz w:val="22"/>
        </w:rPr>
        <w:t>If yes, to question 2 (above), did they facilitate non-research hospital governance and improvement activity and/or data analytics for the NHS?</w:t>
      </w:r>
    </w:p>
    <w:p w14:paraId="25638435" w14:textId="77777777" w:rsidR="00F80E63" w:rsidRPr="00F80E63" w:rsidRDefault="00F80E63" w:rsidP="00F80E63">
      <w:pPr>
        <w:pStyle w:val="ListParagraph"/>
        <w:numPr>
          <w:ilvl w:val="0"/>
          <w:numId w:val="0"/>
        </w:numPr>
        <w:spacing w:after="5" w:line="250" w:lineRule="auto"/>
        <w:ind w:left="370" w:right="25"/>
        <w:rPr>
          <w:sz w:val="22"/>
        </w:rPr>
      </w:pPr>
      <w:r w:rsidRPr="00F80E63">
        <w:rPr>
          <w:sz w:val="22"/>
        </w:rPr>
        <w:t xml:space="preserve">They have facilitated hospital governance and improvement activity and data analytics for the NHS. </w:t>
      </w:r>
    </w:p>
    <w:p w14:paraId="75D398CD" w14:textId="77777777" w:rsidR="00F80E63" w:rsidRPr="00F80E63" w:rsidRDefault="00F80E63" w:rsidP="00F80E63">
      <w:pPr>
        <w:pStyle w:val="ListParagraph"/>
        <w:numPr>
          <w:ilvl w:val="0"/>
          <w:numId w:val="0"/>
        </w:numPr>
        <w:spacing w:after="5" w:line="250" w:lineRule="auto"/>
        <w:ind w:left="370" w:right="25"/>
        <w:rPr>
          <w:b/>
          <w:sz w:val="22"/>
        </w:rPr>
      </w:pPr>
    </w:p>
    <w:p w14:paraId="5199EF7A" w14:textId="77777777" w:rsidR="00F80E63" w:rsidRPr="00F80E63" w:rsidRDefault="00F80E63" w:rsidP="00F80E63">
      <w:pPr>
        <w:pStyle w:val="ListParagraph"/>
        <w:numPr>
          <w:ilvl w:val="0"/>
          <w:numId w:val="26"/>
        </w:numPr>
        <w:spacing w:before="0" w:after="5" w:line="250" w:lineRule="auto"/>
        <w:ind w:right="25"/>
        <w:rPr>
          <w:b/>
          <w:sz w:val="22"/>
        </w:rPr>
      </w:pPr>
      <w:r w:rsidRPr="00F80E63">
        <w:rPr>
          <w:b/>
          <w:sz w:val="22"/>
        </w:rPr>
        <w:t>Does your hospital currently have an improvement/development team?</w:t>
      </w:r>
    </w:p>
    <w:p w14:paraId="1984F0AB" w14:textId="77777777" w:rsidR="00F80E63" w:rsidRPr="00F80E63" w:rsidRDefault="00F80E63" w:rsidP="00F80E63">
      <w:pPr>
        <w:pStyle w:val="ListParagraph"/>
        <w:numPr>
          <w:ilvl w:val="0"/>
          <w:numId w:val="0"/>
        </w:numPr>
        <w:spacing w:after="5" w:line="250" w:lineRule="auto"/>
        <w:ind w:left="370" w:right="25"/>
        <w:rPr>
          <w:b/>
          <w:sz w:val="22"/>
          <w:highlight w:val="yellow"/>
        </w:rPr>
      </w:pPr>
      <w:r w:rsidRPr="00F80E63">
        <w:rPr>
          <w:sz w:val="22"/>
          <w:shd w:val="clear" w:color="auto" w:fill="FFFFFF"/>
        </w:rPr>
        <w:t>There is no specific improvement / development team. However, the Trust does have an Integration and Transformation Team, Clinical Safety Team, Organisation Development Team and Information Team. </w:t>
      </w:r>
    </w:p>
    <w:p w14:paraId="1C117F54" w14:textId="77777777" w:rsidR="00F80E63" w:rsidRPr="00F80E63" w:rsidRDefault="00F80E63" w:rsidP="00F80E63">
      <w:pPr>
        <w:pStyle w:val="ListParagraph"/>
        <w:numPr>
          <w:ilvl w:val="0"/>
          <w:numId w:val="0"/>
        </w:numPr>
        <w:spacing w:after="5" w:line="250" w:lineRule="auto"/>
        <w:ind w:left="370" w:right="25"/>
        <w:rPr>
          <w:b/>
          <w:sz w:val="22"/>
          <w:highlight w:val="yellow"/>
        </w:rPr>
      </w:pPr>
    </w:p>
    <w:p w14:paraId="664E7DA0" w14:textId="77777777" w:rsidR="00F80E63" w:rsidRPr="00F80E63" w:rsidRDefault="00F80E63" w:rsidP="00F80E63">
      <w:pPr>
        <w:pStyle w:val="ListParagraph"/>
        <w:numPr>
          <w:ilvl w:val="0"/>
          <w:numId w:val="26"/>
        </w:numPr>
        <w:spacing w:before="0" w:after="5" w:line="250" w:lineRule="auto"/>
        <w:ind w:right="25"/>
        <w:rPr>
          <w:b/>
          <w:sz w:val="22"/>
        </w:rPr>
      </w:pPr>
      <w:r w:rsidRPr="00F80E63">
        <w:rPr>
          <w:b/>
          <w:sz w:val="22"/>
        </w:rPr>
        <w:t xml:space="preserve">Which group of employees carries out the majority of governance and improvement projects? a) </w:t>
      </w:r>
      <w:proofErr w:type="gramStart"/>
      <w:r w:rsidRPr="00F80E63">
        <w:rPr>
          <w:b/>
          <w:sz w:val="22"/>
        </w:rPr>
        <w:t>doctors</w:t>
      </w:r>
      <w:proofErr w:type="gramEnd"/>
      <w:r w:rsidRPr="00F80E63">
        <w:rPr>
          <w:b/>
          <w:sz w:val="22"/>
        </w:rPr>
        <w:t>, b) nurses, c) doctors and nurses, d) a specific team.</w:t>
      </w:r>
    </w:p>
    <w:p w14:paraId="6C36413C" w14:textId="77777777" w:rsidR="00F80E63" w:rsidRPr="00F80E63" w:rsidRDefault="00F80E63" w:rsidP="00F80E63">
      <w:pPr>
        <w:pStyle w:val="ListParagraph"/>
        <w:numPr>
          <w:ilvl w:val="0"/>
          <w:numId w:val="0"/>
        </w:numPr>
        <w:spacing w:after="5" w:line="250" w:lineRule="auto"/>
        <w:ind w:left="370" w:right="25"/>
        <w:rPr>
          <w:sz w:val="22"/>
        </w:rPr>
      </w:pPr>
      <w:r w:rsidRPr="00F80E63">
        <w:rPr>
          <w:sz w:val="22"/>
        </w:rPr>
        <w:t>There are multiple governance and improvement projects running across the Trust involving doctors and nurses as well as other allied health professionals.</w:t>
      </w:r>
    </w:p>
    <w:p w14:paraId="62602940" w14:textId="3DF409DE" w:rsidR="0005715B" w:rsidRDefault="0005715B" w:rsidP="00F80E63">
      <w:pPr>
        <w:pStyle w:val="Header2"/>
        <w:numPr>
          <w:ilvl w:val="0"/>
          <w:numId w:val="0"/>
        </w:numPr>
      </w:pPr>
      <w:bookmarkStart w:id="0" w:name="_GoBack"/>
      <w:bookmarkEnd w:id="0"/>
    </w:p>
    <w:p w14:paraId="25DD0720" w14:textId="77777777" w:rsidR="009719C0" w:rsidRPr="00F80E63" w:rsidRDefault="009719C0" w:rsidP="009719C0">
      <w:pPr>
        <w:pStyle w:val="BodyCopy"/>
        <w:rPr>
          <w:sz w:val="20"/>
          <w:szCs w:val="20"/>
        </w:rPr>
      </w:pPr>
      <w:r w:rsidRPr="00F80E63">
        <w:rPr>
          <w:sz w:val="20"/>
          <w:szCs w:val="20"/>
        </w:rP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Pr="00F80E63" w:rsidRDefault="009719C0" w:rsidP="009719C0">
      <w:pPr>
        <w:pStyle w:val="BodyCopy"/>
        <w:rPr>
          <w:sz w:val="20"/>
          <w:szCs w:val="20"/>
        </w:rPr>
      </w:pPr>
      <w:r w:rsidRPr="00F80E63">
        <w:rPr>
          <w:sz w:val="20"/>
          <w:szCs w:val="20"/>
        </w:rP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Pr="00F80E63" w:rsidRDefault="009719C0" w:rsidP="009719C0">
      <w:pPr>
        <w:pStyle w:val="BodyCopy"/>
        <w:rPr>
          <w:sz w:val="20"/>
          <w:szCs w:val="20"/>
        </w:rPr>
      </w:pPr>
      <w:r w:rsidRPr="00F80E63">
        <w:rPr>
          <w:sz w:val="20"/>
          <w:szCs w:val="20"/>
        </w:rPr>
        <w:lastRenderedPageBreak/>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3B7895"/>
    <w:multiLevelType w:val="hybridMultilevel"/>
    <w:tmpl w:val="2CC6F490"/>
    <w:lvl w:ilvl="0" w:tplc="0809000F">
      <w:start w:val="1"/>
      <w:numFmt w:val="decimal"/>
      <w:lvlText w:val="%1."/>
      <w:lvlJc w:val="lef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7"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4"/>
  </w:num>
  <w:num w:numId="13">
    <w:abstractNumId w:val="23"/>
  </w:num>
  <w:num w:numId="14">
    <w:abstractNumId w:val="15"/>
  </w:num>
  <w:num w:numId="15">
    <w:abstractNumId w:val="22"/>
  </w:num>
  <w:num w:numId="16">
    <w:abstractNumId w:val="11"/>
  </w:num>
  <w:num w:numId="17">
    <w:abstractNumId w:val="14"/>
  </w:num>
  <w:num w:numId="18">
    <w:abstractNumId w:val="21"/>
  </w:num>
  <w:num w:numId="19">
    <w:abstractNumId w:val="10"/>
  </w:num>
  <w:num w:numId="20">
    <w:abstractNumId w:val="20"/>
  </w:num>
  <w:num w:numId="21">
    <w:abstractNumId w:val="12"/>
  </w:num>
  <w:num w:numId="22">
    <w:abstractNumId w:val="17"/>
  </w:num>
  <w:num w:numId="23">
    <w:abstractNumId w:val="19"/>
  </w:num>
  <w:num w:numId="24">
    <w:abstractNumId w:val="18"/>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80E63"/>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412A7-7B05-405A-8595-E0F8503B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cp:lastModifiedBy>
  <cp:revision>2</cp:revision>
  <cp:lastPrinted>2022-11-09T09:56:00Z</cp:lastPrinted>
  <dcterms:created xsi:type="dcterms:W3CDTF">2023-07-07T13:59:00Z</dcterms:created>
  <dcterms:modified xsi:type="dcterms:W3CDTF">2023-07-07T13:59:00Z</dcterms:modified>
</cp:coreProperties>
</file>