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688D78D6" w:rsidR="00BC08C6" w:rsidRPr="00F21541" w:rsidRDefault="00223E8B" w:rsidP="00F21541">
      <w:pPr>
        <w:pStyle w:val="Header1"/>
      </w:pPr>
      <w:r>
        <w:t>FOI</w:t>
      </w:r>
      <w:r w:rsidR="000A43B7">
        <w:t xml:space="preserve"> </w:t>
      </w:r>
      <w:r w:rsidR="00D60A2C">
        <w:t>3023</w:t>
      </w:r>
    </w:p>
    <w:p w14:paraId="03EDF20E" w14:textId="390C184A"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D60A2C">
        <w:rPr>
          <w:noProof/>
        </w:rPr>
        <w:t>01/05/2024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7B82A6DA" w14:textId="0AE4080C" w:rsidR="00D60A2C" w:rsidRDefault="00BC08C6" w:rsidP="00F202D4">
      <w:pPr>
        <w:pStyle w:val="BodyCopy"/>
      </w:pPr>
      <w:r>
        <w:t>You asked:</w:t>
      </w:r>
    </w:p>
    <w:p w14:paraId="39788151" w14:textId="6109E878" w:rsidR="00D60A2C" w:rsidRDefault="00D60A2C" w:rsidP="00D60A2C">
      <w:pPr>
        <w:pStyle w:val="Header2"/>
      </w:pPr>
      <w:r>
        <w:t>In the past 10 years [1 January 2013 to 31 March 2024] how many overseas doctors did you recruit?</w:t>
      </w:r>
    </w:p>
    <w:p w14:paraId="75090DE6" w14:textId="7EDE7876" w:rsidR="00D60A2C" w:rsidRDefault="00D60A2C" w:rsidP="00D60A2C">
      <w:pPr>
        <w:pStyle w:val="Header2"/>
      </w:pPr>
      <w:r>
        <w:t>Please break these down country by country and year by year.</w:t>
      </w:r>
      <w:r>
        <w:t>*</w:t>
      </w:r>
      <w:bookmarkStart w:id="0" w:name="_GoBack"/>
      <w:bookmarkEnd w:id="0"/>
    </w:p>
    <w:p w14:paraId="257914E8" w14:textId="115D3741" w:rsidR="00D60A2C" w:rsidRDefault="00D60A2C" w:rsidP="00D60A2C">
      <w:pPr>
        <w:pStyle w:val="Header2"/>
      </w:pPr>
      <w:r>
        <w:t>Please provide for each year the number of doctors you had/have in total, so I can calculate the proportion.</w:t>
      </w:r>
    </w:p>
    <w:tbl>
      <w:tblPr>
        <w:tblStyle w:val="TableGrid"/>
        <w:tblW w:w="0" w:type="auto"/>
        <w:tblInd w:w="720" w:type="dxa"/>
        <w:tblLook w:val="04A0" w:firstRow="1" w:lastRow="0" w:firstColumn="1" w:lastColumn="0" w:noHBand="0" w:noVBand="1"/>
      </w:tblPr>
      <w:tblGrid>
        <w:gridCol w:w="1543"/>
        <w:gridCol w:w="1843"/>
        <w:gridCol w:w="1843"/>
      </w:tblGrid>
      <w:tr w:rsidR="00D60A2C" w14:paraId="56EE6689" w14:textId="77777777" w:rsidTr="00D60A2C">
        <w:tc>
          <w:tcPr>
            <w:tcW w:w="1543" w:type="dxa"/>
          </w:tcPr>
          <w:p w14:paraId="5365730C" w14:textId="77777777" w:rsidR="00D60A2C" w:rsidRDefault="00D60A2C" w:rsidP="00D60A2C">
            <w:pPr>
              <w:pStyle w:val="Header2"/>
              <w:numPr>
                <w:ilvl w:val="0"/>
                <w:numId w:val="0"/>
              </w:numPr>
            </w:pPr>
          </w:p>
        </w:tc>
        <w:tc>
          <w:tcPr>
            <w:tcW w:w="1843" w:type="dxa"/>
          </w:tcPr>
          <w:p w14:paraId="75FB6806" w14:textId="7A65DAE9" w:rsidR="00D60A2C" w:rsidRDefault="00D60A2C" w:rsidP="00D60A2C">
            <w:pPr>
              <w:pStyle w:val="Header2"/>
              <w:numPr>
                <w:ilvl w:val="0"/>
                <w:numId w:val="0"/>
              </w:numPr>
            </w:pPr>
            <w:r>
              <w:t>All Overseas Recruitment</w:t>
            </w:r>
          </w:p>
        </w:tc>
        <w:tc>
          <w:tcPr>
            <w:tcW w:w="1843" w:type="dxa"/>
          </w:tcPr>
          <w:p w14:paraId="48D2B81F" w14:textId="0493A61F" w:rsidR="00D60A2C" w:rsidRDefault="00D60A2C" w:rsidP="00D60A2C">
            <w:pPr>
              <w:pStyle w:val="Header2"/>
              <w:numPr>
                <w:ilvl w:val="0"/>
                <w:numId w:val="0"/>
              </w:numPr>
            </w:pPr>
            <w:r>
              <w:t>Total number of Doctors</w:t>
            </w:r>
          </w:p>
        </w:tc>
      </w:tr>
      <w:tr w:rsidR="00D60A2C" w14:paraId="33A22EF0" w14:textId="77777777" w:rsidTr="00D60A2C">
        <w:tc>
          <w:tcPr>
            <w:tcW w:w="1543" w:type="dxa"/>
          </w:tcPr>
          <w:p w14:paraId="12E0777B" w14:textId="20268A8C" w:rsidR="00D60A2C" w:rsidRDefault="00D60A2C" w:rsidP="00D60A2C">
            <w:pPr>
              <w:pStyle w:val="Header2"/>
              <w:numPr>
                <w:ilvl w:val="0"/>
                <w:numId w:val="0"/>
              </w:numPr>
            </w:pPr>
            <w:r>
              <w:t>2013</w:t>
            </w:r>
          </w:p>
        </w:tc>
        <w:tc>
          <w:tcPr>
            <w:tcW w:w="1843" w:type="dxa"/>
          </w:tcPr>
          <w:p w14:paraId="485457C4" w14:textId="7183DB48" w:rsidR="00D60A2C" w:rsidRDefault="00D60A2C" w:rsidP="00D60A2C">
            <w:pPr>
              <w:pStyle w:val="Header2"/>
              <w:numPr>
                <w:ilvl w:val="0"/>
                <w:numId w:val="0"/>
              </w:numPr>
            </w:pPr>
            <w:r>
              <w:t>28</w:t>
            </w:r>
          </w:p>
        </w:tc>
        <w:tc>
          <w:tcPr>
            <w:tcW w:w="1843" w:type="dxa"/>
          </w:tcPr>
          <w:p w14:paraId="66B7C8E0" w14:textId="6B7C691E" w:rsidR="00D60A2C" w:rsidRDefault="00D60A2C" w:rsidP="00D60A2C">
            <w:pPr>
              <w:pStyle w:val="Header2"/>
              <w:numPr>
                <w:ilvl w:val="0"/>
                <w:numId w:val="0"/>
              </w:numPr>
            </w:pPr>
            <w:r>
              <w:t>779</w:t>
            </w:r>
          </w:p>
        </w:tc>
      </w:tr>
      <w:tr w:rsidR="00D60A2C" w14:paraId="3C3B4600" w14:textId="77777777" w:rsidTr="00D60A2C">
        <w:tc>
          <w:tcPr>
            <w:tcW w:w="1543" w:type="dxa"/>
          </w:tcPr>
          <w:p w14:paraId="6FEF86CD" w14:textId="30EB6C7D" w:rsidR="00D60A2C" w:rsidRDefault="00D60A2C" w:rsidP="00D60A2C">
            <w:pPr>
              <w:pStyle w:val="Header2"/>
              <w:numPr>
                <w:ilvl w:val="0"/>
                <w:numId w:val="0"/>
              </w:numPr>
            </w:pPr>
            <w:r>
              <w:t>2014</w:t>
            </w:r>
          </w:p>
        </w:tc>
        <w:tc>
          <w:tcPr>
            <w:tcW w:w="1843" w:type="dxa"/>
          </w:tcPr>
          <w:p w14:paraId="5313499A" w14:textId="1BCD29F9" w:rsidR="00D60A2C" w:rsidRDefault="00D60A2C" w:rsidP="00D60A2C">
            <w:pPr>
              <w:pStyle w:val="Header2"/>
              <w:numPr>
                <w:ilvl w:val="0"/>
                <w:numId w:val="0"/>
              </w:numPr>
            </w:pPr>
            <w:r>
              <w:t>20</w:t>
            </w:r>
          </w:p>
        </w:tc>
        <w:tc>
          <w:tcPr>
            <w:tcW w:w="1843" w:type="dxa"/>
          </w:tcPr>
          <w:p w14:paraId="25FB7EC6" w14:textId="3B0DD44F" w:rsidR="00D60A2C" w:rsidRDefault="00D60A2C" w:rsidP="00D60A2C">
            <w:pPr>
              <w:pStyle w:val="Header2"/>
              <w:numPr>
                <w:ilvl w:val="0"/>
                <w:numId w:val="0"/>
              </w:numPr>
            </w:pPr>
            <w:r>
              <w:t>801</w:t>
            </w:r>
          </w:p>
        </w:tc>
      </w:tr>
      <w:tr w:rsidR="00D60A2C" w14:paraId="7CF8A61D" w14:textId="77777777" w:rsidTr="00D60A2C">
        <w:tc>
          <w:tcPr>
            <w:tcW w:w="1543" w:type="dxa"/>
          </w:tcPr>
          <w:p w14:paraId="48F94032" w14:textId="5E3CA0ED" w:rsidR="00D60A2C" w:rsidRDefault="00D60A2C" w:rsidP="00D60A2C">
            <w:pPr>
              <w:pStyle w:val="Header2"/>
              <w:numPr>
                <w:ilvl w:val="0"/>
                <w:numId w:val="0"/>
              </w:numPr>
            </w:pPr>
            <w:r>
              <w:t>2015</w:t>
            </w:r>
          </w:p>
        </w:tc>
        <w:tc>
          <w:tcPr>
            <w:tcW w:w="1843" w:type="dxa"/>
          </w:tcPr>
          <w:p w14:paraId="1D20A1F9" w14:textId="5906CCEE" w:rsidR="00D60A2C" w:rsidRDefault="00D60A2C" w:rsidP="00D60A2C">
            <w:pPr>
              <w:pStyle w:val="Header2"/>
              <w:numPr>
                <w:ilvl w:val="0"/>
                <w:numId w:val="0"/>
              </w:numPr>
            </w:pPr>
            <w:r>
              <w:t>18</w:t>
            </w:r>
          </w:p>
        </w:tc>
        <w:tc>
          <w:tcPr>
            <w:tcW w:w="1843" w:type="dxa"/>
          </w:tcPr>
          <w:p w14:paraId="07F27ED7" w14:textId="2475B22C" w:rsidR="00D60A2C" w:rsidRDefault="00D60A2C" w:rsidP="00D60A2C">
            <w:pPr>
              <w:pStyle w:val="Header2"/>
              <w:numPr>
                <w:ilvl w:val="0"/>
                <w:numId w:val="0"/>
              </w:numPr>
            </w:pPr>
            <w:r>
              <w:t>809</w:t>
            </w:r>
          </w:p>
        </w:tc>
      </w:tr>
      <w:tr w:rsidR="00D60A2C" w14:paraId="2415EEC7" w14:textId="77777777" w:rsidTr="00D60A2C">
        <w:tc>
          <w:tcPr>
            <w:tcW w:w="1543" w:type="dxa"/>
          </w:tcPr>
          <w:p w14:paraId="6A09A696" w14:textId="75219D1A" w:rsidR="00D60A2C" w:rsidRDefault="00D60A2C" w:rsidP="00D60A2C">
            <w:pPr>
              <w:pStyle w:val="Header2"/>
              <w:numPr>
                <w:ilvl w:val="0"/>
                <w:numId w:val="0"/>
              </w:numPr>
            </w:pPr>
            <w:r>
              <w:t>2016</w:t>
            </w:r>
          </w:p>
        </w:tc>
        <w:tc>
          <w:tcPr>
            <w:tcW w:w="1843" w:type="dxa"/>
          </w:tcPr>
          <w:p w14:paraId="0F48B2AB" w14:textId="25B2EC63" w:rsidR="00D60A2C" w:rsidRDefault="00D60A2C" w:rsidP="00D60A2C">
            <w:pPr>
              <w:pStyle w:val="Header2"/>
              <w:numPr>
                <w:ilvl w:val="0"/>
                <w:numId w:val="0"/>
              </w:numPr>
            </w:pPr>
            <w:r>
              <w:t>30</w:t>
            </w:r>
          </w:p>
        </w:tc>
        <w:tc>
          <w:tcPr>
            <w:tcW w:w="1843" w:type="dxa"/>
          </w:tcPr>
          <w:p w14:paraId="72FB0C5B" w14:textId="0818F2B2" w:rsidR="00D60A2C" w:rsidRDefault="00D60A2C" w:rsidP="00D60A2C">
            <w:pPr>
              <w:pStyle w:val="Header2"/>
              <w:numPr>
                <w:ilvl w:val="0"/>
                <w:numId w:val="0"/>
              </w:numPr>
            </w:pPr>
            <w:r>
              <w:t>825</w:t>
            </w:r>
          </w:p>
        </w:tc>
      </w:tr>
      <w:tr w:rsidR="00D60A2C" w14:paraId="12F6A42A" w14:textId="77777777" w:rsidTr="00D60A2C">
        <w:tc>
          <w:tcPr>
            <w:tcW w:w="1543" w:type="dxa"/>
          </w:tcPr>
          <w:p w14:paraId="78761B89" w14:textId="50A2AA31" w:rsidR="00D60A2C" w:rsidRDefault="00D60A2C" w:rsidP="00D60A2C">
            <w:pPr>
              <w:pStyle w:val="Header2"/>
              <w:numPr>
                <w:ilvl w:val="0"/>
                <w:numId w:val="0"/>
              </w:numPr>
            </w:pPr>
            <w:r>
              <w:t>2017</w:t>
            </w:r>
          </w:p>
        </w:tc>
        <w:tc>
          <w:tcPr>
            <w:tcW w:w="1843" w:type="dxa"/>
          </w:tcPr>
          <w:p w14:paraId="660B4F67" w14:textId="24396041" w:rsidR="00D60A2C" w:rsidRDefault="00D60A2C" w:rsidP="00D60A2C">
            <w:pPr>
              <w:pStyle w:val="Header2"/>
              <w:numPr>
                <w:ilvl w:val="0"/>
                <w:numId w:val="0"/>
              </w:numPr>
            </w:pPr>
            <w:r>
              <w:t>37</w:t>
            </w:r>
          </w:p>
        </w:tc>
        <w:tc>
          <w:tcPr>
            <w:tcW w:w="1843" w:type="dxa"/>
          </w:tcPr>
          <w:p w14:paraId="5AF20D57" w14:textId="660786AF" w:rsidR="00D60A2C" w:rsidRDefault="00D60A2C" w:rsidP="00D60A2C">
            <w:pPr>
              <w:pStyle w:val="Header2"/>
              <w:numPr>
                <w:ilvl w:val="0"/>
                <w:numId w:val="0"/>
              </w:numPr>
            </w:pPr>
            <w:r>
              <w:t>874</w:t>
            </w:r>
          </w:p>
        </w:tc>
      </w:tr>
      <w:tr w:rsidR="00D60A2C" w14:paraId="76928CC6" w14:textId="77777777" w:rsidTr="00D60A2C">
        <w:tc>
          <w:tcPr>
            <w:tcW w:w="1543" w:type="dxa"/>
          </w:tcPr>
          <w:p w14:paraId="1B04A5C5" w14:textId="223D1C25" w:rsidR="00D60A2C" w:rsidRDefault="00D60A2C" w:rsidP="00D60A2C">
            <w:pPr>
              <w:pStyle w:val="Header2"/>
              <w:numPr>
                <w:ilvl w:val="0"/>
                <w:numId w:val="0"/>
              </w:numPr>
            </w:pPr>
            <w:r>
              <w:t>2018</w:t>
            </w:r>
          </w:p>
        </w:tc>
        <w:tc>
          <w:tcPr>
            <w:tcW w:w="1843" w:type="dxa"/>
          </w:tcPr>
          <w:p w14:paraId="1C58271F" w14:textId="6D82FCCD" w:rsidR="00D60A2C" w:rsidRDefault="00D60A2C" w:rsidP="00D60A2C">
            <w:pPr>
              <w:pStyle w:val="Header2"/>
              <w:numPr>
                <w:ilvl w:val="0"/>
                <w:numId w:val="0"/>
              </w:numPr>
            </w:pPr>
            <w:r>
              <w:t>39</w:t>
            </w:r>
          </w:p>
        </w:tc>
        <w:tc>
          <w:tcPr>
            <w:tcW w:w="1843" w:type="dxa"/>
          </w:tcPr>
          <w:p w14:paraId="7CE19EB5" w14:textId="2224546C" w:rsidR="00D60A2C" w:rsidRDefault="00D60A2C" w:rsidP="00D60A2C">
            <w:pPr>
              <w:pStyle w:val="Header2"/>
              <w:numPr>
                <w:ilvl w:val="0"/>
                <w:numId w:val="0"/>
              </w:numPr>
            </w:pPr>
            <w:r>
              <w:t>896</w:t>
            </w:r>
          </w:p>
        </w:tc>
      </w:tr>
      <w:tr w:rsidR="00D60A2C" w14:paraId="6307B776" w14:textId="77777777" w:rsidTr="00D60A2C">
        <w:tc>
          <w:tcPr>
            <w:tcW w:w="1543" w:type="dxa"/>
          </w:tcPr>
          <w:p w14:paraId="6F2F6E0E" w14:textId="05EDA110" w:rsidR="00D60A2C" w:rsidRDefault="00D60A2C" w:rsidP="00D60A2C">
            <w:pPr>
              <w:pStyle w:val="Header2"/>
              <w:numPr>
                <w:ilvl w:val="0"/>
                <w:numId w:val="0"/>
              </w:numPr>
            </w:pPr>
            <w:r>
              <w:t>2019</w:t>
            </w:r>
          </w:p>
        </w:tc>
        <w:tc>
          <w:tcPr>
            <w:tcW w:w="1843" w:type="dxa"/>
          </w:tcPr>
          <w:p w14:paraId="099DFF1B" w14:textId="0FE0AA90" w:rsidR="00D60A2C" w:rsidRDefault="00D60A2C" w:rsidP="00D60A2C">
            <w:pPr>
              <w:pStyle w:val="Header2"/>
              <w:numPr>
                <w:ilvl w:val="0"/>
                <w:numId w:val="0"/>
              </w:numPr>
            </w:pPr>
            <w:r>
              <w:t>66</w:t>
            </w:r>
          </w:p>
        </w:tc>
        <w:tc>
          <w:tcPr>
            <w:tcW w:w="1843" w:type="dxa"/>
          </w:tcPr>
          <w:p w14:paraId="0D507791" w14:textId="60F3B248" w:rsidR="00D60A2C" w:rsidRDefault="00D60A2C" w:rsidP="00D60A2C">
            <w:pPr>
              <w:pStyle w:val="Header2"/>
              <w:numPr>
                <w:ilvl w:val="0"/>
                <w:numId w:val="0"/>
              </w:numPr>
            </w:pPr>
            <w:r>
              <w:t>938</w:t>
            </w:r>
          </w:p>
        </w:tc>
      </w:tr>
      <w:tr w:rsidR="00D60A2C" w14:paraId="1309D516" w14:textId="77777777" w:rsidTr="00D60A2C">
        <w:tc>
          <w:tcPr>
            <w:tcW w:w="1543" w:type="dxa"/>
          </w:tcPr>
          <w:p w14:paraId="7F9A2ACD" w14:textId="49032DF6" w:rsidR="00D60A2C" w:rsidRDefault="00D60A2C" w:rsidP="00D60A2C">
            <w:pPr>
              <w:pStyle w:val="Header2"/>
              <w:numPr>
                <w:ilvl w:val="0"/>
                <w:numId w:val="0"/>
              </w:numPr>
            </w:pPr>
            <w:r>
              <w:t>2020</w:t>
            </w:r>
          </w:p>
        </w:tc>
        <w:tc>
          <w:tcPr>
            <w:tcW w:w="1843" w:type="dxa"/>
          </w:tcPr>
          <w:p w14:paraId="58690371" w14:textId="506DB6C2" w:rsidR="00D60A2C" w:rsidRDefault="00D60A2C" w:rsidP="00D60A2C">
            <w:pPr>
              <w:pStyle w:val="Header2"/>
              <w:numPr>
                <w:ilvl w:val="0"/>
                <w:numId w:val="0"/>
              </w:numPr>
            </w:pPr>
            <w:r>
              <w:t>60</w:t>
            </w:r>
          </w:p>
        </w:tc>
        <w:tc>
          <w:tcPr>
            <w:tcW w:w="1843" w:type="dxa"/>
          </w:tcPr>
          <w:p w14:paraId="4FB5F877" w14:textId="68E7B265" w:rsidR="00D60A2C" w:rsidRDefault="00D60A2C" w:rsidP="00D60A2C">
            <w:pPr>
              <w:pStyle w:val="Header2"/>
              <w:numPr>
                <w:ilvl w:val="0"/>
                <w:numId w:val="0"/>
              </w:numPr>
            </w:pPr>
            <w:r>
              <w:t>1034</w:t>
            </w:r>
          </w:p>
        </w:tc>
      </w:tr>
      <w:tr w:rsidR="00D60A2C" w14:paraId="30EBB0C8" w14:textId="77777777" w:rsidTr="00D60A2C">
        <w:tc>
          <w:tcPr>
            <w:tcW w:w="1543" w:type="dxa"/>
          </w:tcPr>
          <w:p w14:paraId="0D256479" w14:textId="5DA85F8C" w:rsidR="00D60A2C" w:rsidRDefault="00D60A2C" w:rsidP="00D60A2C">
            <w:pPr>
              <w:pStyle w:val="Header2"/>
              <w:numPr>
                <w:ilvl w:val="0"/>
                <w:numId w:val="0"/>
              </w:numPr>
            </w:pPr>
            <w:r>
              <w:t>2021</w:t>
            </w:r>
          </w:p>
        </w:tc>
        <w:tc>
          <w:tcPr>
            <w:tcW w:w="1843" w:type="dxa"/>
          </w:tcPr>
          <w:p w14:paraId="6E8C380B" w14:textId="5BED9D2E" w:rsidR="00D60A2C" w:rsidRDefault="00D60A2C" w:rsidP="00D60A2C">
            <w:pPr>
              <w:pStyle w:val="Header2"/>
              <w:numPr>
                <w:ilvl w:val="0"/>
                <w:numId w:val="0"/>
              </w:numPr>
            </w:pPr>
            <w:r>
              <w:t>73</w:t>
            </w:r>
          </w:p>
        </w:tc>
        <w:tc>
          <w:tcPr>
            <w:tcW w:w="1843" w:type="dxa"/>
          </w:tcPr>
          <w:p w14:paraId="144EDFC8" w14:textId="232036CB" w:rsidR="00D60A2C" w:rsidRDefault="00D60A2C" w:rsidP="00D60A2C">
            <w:pPr>
              <w:pStyle w:val="Header2"/>
              <w:numPr>
                <w:ilvl w:val="0"/>
                <w:numId w:val="0"/>
              </w:numPr>
            </w:pPr>
            <w:r>
              <w:t>1076</w:t>
            </w:r>
          </w:p>
        </w:tc>
      </w:tr>
      <w:tr w:rsidR="00D60A2C" w14:paraId="2B35A8FA" w14:textId="77777777" w:rsidTr="00D60A2C">
        <w:tc>
          <w:tcPr>
            <w:tcW w:w="1543" w:type="dxa"/>
          </w:tcPr>
          <w:p w14:paraId="2F1711B0" w14:textId="43A69CC0" w:rsidR="00D60A2C" w:rsidRDefault="00D60A2C" w:rsidP="00207056">
            <w:pPr>
              <w:pStyle w:val="Header2"/>
              <w:numPr>
                <w:ilvl w:val="0"/>
                <w:numId w:val="0"/>
              </w:numPr>
            </w:pPr>
            <w:r>
              <w:t>2022</w:t>
            </w:r>
          </w:p>
        </w:tc>
        <w:tc>
          <w:tcPr>
            <w:tcW w:w="1843" w:type="dxa"/>
          </w:tcPr>
          <w:p w14:paraId="230E60B6" w14:textId="309AEDB5" w:rsidR="00D60A2C" w:rsidRDefault="00D60A2C" w:rsidP="00207056">
            <w:pPr>
              <w:pStyle w:val="Header2"/>
              <w:numPr>
                <w:ilvl w:val="0"/>
                <w:numId w:val="0"/>
              </w:numPr>
            </w:pPr>
            <w:r>
              <w:t>108</w:t>
            </w:r>
          </w:p>
        </w:tc>
        <w:tc>
          <w:tcPr>
            <w:tcW w:w="1843" w:type="dxa"/>
          </w:tcPr>
          <w:p w14:paraId="79A0DC70" w14:textId="415E13AF" w:rsidR="00D60A2C" w:rsidRDefault="00D60A2C" w:rsidP="00207056">
            <w:pPr>
              <w:pStyle w:val="Header2"/>
              <w:numPr>
                <w:ilvl w:val="0"/>
                <w:numId w:val="0"/>
              </w:numPr>
            </w:pPr>
            <w:r>
              <w:t>1113</w:t>
            </w:r>
          </w:p>
        </w:tc>
      </w:tr>
      <w:tr w:rsidR="00D60A2C" w14:paraId="538EF52B" w14:textId="77777777" w:rsidTr="00D60A2C">
        <w:tc>
          <w:tcPr>
            <w:tcW w:w="1543" w:type="dxa"/>
          </w:tcPr>
          <w:p w14:paraId="44A05510" w14:textId="0087C105" w:rsidR="00D60A2C" w:rsidRDefault="00D60A2C" w:rsidP="00207056">
            <w:pPr>
              <w:pStyle w:val="Header2"/>
              <w:numPr>
                <w:ilvl w:val="0"/>
                <w:numId w:val="0"/>
              </w:numPr>
            </w:pPr>
            <w:r>
              <w:t>2023</w:t>
            </w:r>
          </w:p>
        </w:tc>
        <w:tc>
          <w:tcPr>
            <w:tcW w:w="1843" w:type="dxa"/>
          </w:tcPr>
          <w:p w14:paraId="55EC2346" w14:textId="3985E05C" w:rsidR="00D60A2C" w:rsidRDefault="00D60A2C" w:rsidP="00207056">
            <w:pPr>
              <w:pStyle w:val="Header2"/>
              <w:numPr>
                <w:ilvl w:val="0"/>
                <w:numId w:val="0"/>
              </w:numPr>
            </w:pPr>
            <w:r>
              <w:t>79</w:t>
            </w:r>
          </w:p>
        </w:tc>
        <w:tc>
          <w:tcPr>
            <w:tcW w:w="1843" w:type="dxa"/>
          </w:tcPr>
          <w:p w14:paraId="5F1213D0" w14:textId="397063EE" w:rsidR="00D60A2C" w:rsidRDefault="00D60A2C" w:rsidP="00207056">
            <w:pPr>
              <w:pStyle w:val="Header2"/>
              <w:numPr>
                <w:ilvl w:val="0"/>
                <w:numId w:val="0"/>
              </w:numPr>
            </w:pPr>
            <w:r>
              <w:t>1210</w:t>
            </w:r>
          </w:p>
        </w:tc>
      </w:tr>
      <w:tr w:rsidR="00D60A2C" w14:paraId="1A7D5C67" w14:textId="77777777" w:rsidTr="00D60A2C">
        <w:tc>
          <w:tcPr>
            <w:tcW w:w="1543" w:type="dxa"/>
          </w:tcPr>
          <w:p w14:paraId="6A1D7E7E" w14:textId="7E8DE795" w:rsidR="00D60A2C" w:rsidRDefault="00D60A2C" w:rsidP="00207056">
            <w:pPr>
              <w:pStyle w:val="Header2"/>
              <w:numPr>
                <w:ilvl w:val="0"/>
                <w:numId w:val="0"/>
              </w:numPr>
            </w:pPr>
            <w:r>
              <w:t>2024</w:t>
            </w:r>
          </w:p>
        </w:tc>
        <w:tc>
          <w:tcPr>
            <w:tcW w:w="1843" w:type="dxa"/>
          </w:tcPr>
          <w:p w14:paraId="088A9626" w14:textId="1B15D3A5" w:rsidR="00D60A2C" w:rsidRDefault="00D60A2C" w:rsidP="00207056">
            <w:pPr>
              <w:pStyle w:val="Header2"/>
              <w:numPr>
                <w:ilvl w:val="0"/>
                <w:numId w:val="0"/>
              </w:numPr>
            </w:pPr>
            <w:r>
              <w:t>17</w:t>
            </w:r>
          </w:p>
        </w:tc>
        <w:tc>
          <w:tcPr>
            <w:tcW w:w="1843" w:type="dxa"/>
          </w:tcPr>
          <w:p w14:paraId="47AEDDBC" w14:textId="588DCDF2" w:rsidR="00D60A2C" w:rsidRDefault="00D60A2C" w:rsidP="00207056">
            <w:pPr>
              <w:pStyle w:val="Header2"/>
              <w:numPr>
                <w:ilvl w:val="0"/>
                <w:numId w:val="0"/>
              </w:numPr>
            </w:pPr>
            <w:r>
              <w:t>1304</w:t>
            </w:r>
          </w:p>
        </w:tc>
      </w:tr>
    </w:tbl>
    <w:p w14:paraId="1C30C751" w14:textId="52B5757B" w:rsidR="00D60A2C" w:rsidRPr="00D60A2C" w:rsidRDefault="00D60A2C" w:rsidP="00D60A2C">
      <w:pPr>
        <w:shd w:val="clear" w:color="auto" w:fill="FFFFFF"/>
        <w:rPr>
          <w:rFonts w:eastAsia="Calibri" w:cs="Arial"/>
          <w:b/>
          <w:i/>
          <w:color w:val="222222"/>
          <w:sz w:val="22"/>
          <w:szCs w:val="22"/>
        </w:rPr>
      </w:pPr>
      <w:r>
        <w:tab/>
        <w:t>*</w:t>
      </w:r>
      <w:r w:rsidRPr="00D60A2C">
        <w:rPr>
          <w:rFonts w:eastAsia="Calibri" w:cs="Arial"/>
          <w:b/>
          <w:i/>
          <w:color w:val="222222"/>
          <w:sz w:val="22"/>
          <w:szCs w:val="22"/>
          <w:shd w:val="clear" w:color="auto" w:fill="FFFFFF"/>
        </w:rPr>
        <w:t xml:space="preserve"> </w:t>
      </w:r>
      <w:r w:rsidRPr="00D60A2C">
        <w:rPr>
          <w:rFonts w:eastAsia="Calibri" w:cs="Arial"/>
          <w:b/>
          <w:i/>
          <w:color w:val="222222"/>
          <w:sz w:val="22"/>
          <w:szCs w:val="22"/>
          <w:shd w:val="clear" w:color="auto" w:fill="FFFFFF"/>
        </w:rPr>
        <w:t xml:space="preserve">Please note: we are unable to provide a breakdown of the country each employee </w:t>
      </w:r>
      <w:r>
        <w:rPr>
          <w:rFonts w:eastAsia="Calibri" w:cs="Arial"/>
          <w:b/>
          <w:i/>
          <w:color w:val="222222"/>
          <w:sz w:val="22"/>
          <w:szCs w:val="22"/>
          <w:shd w:val="clear" w:color="auto" w:fill="FFFFFF"/>
        </w:rPr>
        <w:tab/>
      </w:r>
      <w:r w:rsidRPr="00D60A2C">
        <w:rPr>
          <w:rFonts w:eastAsia="Calibri" w:cs="Arial"/>
          <w:b/>
          <w:i/>
          <w:color w:val="222222"/>
          <w:sz w:val="22"/>
          <w:szCs w:val="22"/>
          <w:shd w:val="clear" w:color="auto" w:fill="FFFFFF"/>
        </w:rPr>
        <w:t xml:space="preserve">was recruited from and have provided as much information as we are able to at this </w:t>
      </w:r>
      <w:r>
        <w:rPr>
          <w:rFonts w:eastAsia="Calibri" w:cs="Arial"/>
          <w:b/>
          <w:i/>
          <w:color w:val="222222"/>
          <w:sz w:val="22"/>
          <w:szCs w:val="22"/>
          <w:shd w:val="clear" w:color="auto" w:fill="FFFFFF"/>
        </w:rPr>
        <w:tab/>
      </w:r>
      <w:r w:rsidRPr="00D60A2C">
        <w:rPr>
          <w:rFonts w:eastAsia="Calibri" w:cs="Arial"/>
          <w:b/>
          <w:i/>
          <w:color w:val="222222"/>
          <w:sz w:val="22"/>
          <w:szCs w:val="22"/>
          <w:shd w:val="clear" w:color="auto" w:fill="FFFFFF"/>
        </w:rPr>
        <w:t>time.</w:t>
      </w:r>
    </w:p>
    <w:p w14:paraId="6F2BC62B" w14:textId="1668CDDF" w:rsidR="00D60A2C" w:rsidRDefault="00D60A2C" w:rsidP="00D60A2C">
      <w:pPr>
        <w:pStyle w:val="Header2"/>
        <w:numPr>
          <w:ilvl w:val="0"/>
          <w:numId w:val="0"/>
        </w:numPr>
        <w:ind w:left="720"/>
      </w:pPr>
    </w:p>
    <w:p w14:paraId="4DAEA3DA" w14:textId="3FD0B2BE" w:rsidR="00D60A2C" w:rsidRDefault="00D60A2C" w:rsidP="00D60A2C">
      <w:pPr>
        <w:pStyle w:val="Header2"/>
        <w:numPr>
          <w:ilvl w:val="0"/>
          <w:numId w:val="0"/>
        </w:numPr>
        <w:ind w:left="720"/>
      </w:pPr>
    </w:p>
    <w:p w14:paraId="446606FA" w14:textId="19268A80" w:rsidR="00D60A2C" w:rsidRDefault="00D60A2C" w:rsidP="00D60A2C">
      <w:pPr>
        <w:pStyle w:val="Header2"/>
        <w:numPr>
          <w:ilvl w:val="0"/>
          <w:numId w:val="0"/>
        </w:numPr>
        <w:ind w:left="720"/>
      </w:pPr>
    </w:p>
    <w:p w14:paraId="769C16A1" w14:textId="77777777" w:rsidR="00D60A2C" w:rsidRDefault="00D60A2C" w:rsidP="00D60A2C">
      <w:pPr>
        <w:pStyle w:val="Header2"/>
        <w:numPr>
          <w:ilvl w:val="0"/>
          <w:numId w:val="0"/>
        </w:numPr>
        <w:ind w:left="720"/>
      </w:pPr>
    </w:p>
    <w:p w14:paraId="4C369AB0" w14:textId="77777777" w:rsidR="00D60A2C" w:rsidRDefault="00D60A2C" w:rsidP="00D60A2C">
      <w:pPr>
        <w:pStyle w:val="Header2"/>
      </w:pPr>
      <w:r>
        <w:lastRenderedPageBreak/>
        <w:t>In the past 10 years [1 January 2013 to 31 March 2024] how many overseas nurses and midwives did you recruit?</w:t>
      </w:r>
    </w:p>
    <w:p w14:paraId="65D9409B" w14:textId="77777777" w:rsidR="00D60A2C" w:rsidRDefault="00D60A2C" w:rsidP="00D60A2C">
      <w:pPr>
        <w:pStyle w:val="Header2"/>
      </w:pPr>
      <w:r>
        <w:t>Please break these down country by country and year by year.</w:t>
      </w:r>
    </w:p>
    <w:p w14:paraId="0EAAC254" w14:textId="0B9C1BAD" w:rsidR="00D60A2C" w:rsidRDefault="00D60A2C" w:rsidP="00D60A2C">
      <w:pPr>
        <w:pStyle w:val="Header2"/>
      </w:pPr>
      <w:r>
        <w:t xml:space="preserve">Please provide for each year the number of </w:t>
      </w:r>
      <w:r>
        <w:rPr>
          <w:shd w:val="clear" w:color="auto" w:fill="FFFFFF"/>
        </w:rPr>
        <w:t>nurses and midwives</w:t>
      </w:r>
      <w:r>
        <w:t> you had/have in total, so I can calculate the proportion.</w:t>
      </w:r>
    </w:p>
    <w:tbl>
      <w:tblPr>
        <w:tblStyle w:val="TableGrid"/>
        <w:tblW w:w="0" w:type="auto"/>
        <w:tblInd w:w="720" w:type="dxa"/>
        <w:tblLook w:val="04A0" w:firstRow="1" w:lastRow="0" w:firstColumn="1" w:lastColumn="0" w:noHBand="0" w:noVBand="1"/>
      </w:tblPr>
      <w:tblGrid>
        <w:gridCol w:w="1543"/>
        <w:gridCol w:w="1843"/>
        <w:gridCol w:w="1985"/>
      </w:tblGrid>
      <w:tr w:rsidR="00D60A2C" w14:paraId="5A45CB3F" w14:textId="77777777" w:rsidTr="00D60A2C">
        <w:tc>
          <w:tcPr>
            <w:tcW w:w="1543" w:type="dxa"/>
          </w:tcPr>
          <w:p w14:paraId="323AB06D" w14:textId="77777777" w:rsidR="00D60A2C" w:rsidRDefault="00D60A2C" w:rsidP="00207056">
            <w:pPr>
              <w:pStyle w:val="Header2"/>
              <w:numPr>
                <w:ilvl w:val="0"/>
                <w:numId w:val="0"/>
              </w:numPr>
            </w:pPr>
          </w:p>
        </w:tc>
        <w:tc>
          <w:tcPr>
            <w:tcW w:w="1843" w:type="dxa"/>
          </w:tcPr>
          <w:p w14:paraId="108F1A58" w14:textId="77777777" w:rsidR="00D60A2C" w:rsidRDefault="00D60A2C" w:rsidP="00207056">
            <w:pPr>
              <w:pStyle w:val="Header2"/>
              <w:numPr>
                <w:ilvl w:val="0"/>
                <w:numId w:val="0"/>
              </w:numPr>
            </w:pPr>
            <w:r>
              <w:t>All Overseas Recruitment</w:t>
            </w:r>
          </w:p>
        </w:tc>
        <w:tc>
          <w:tcPr>
            <w:tcW w:w="1985" w:type="dxa"/>
          </w:tcPr>
          <w:p w14:paraId="5CF26627" w14:textId="4846EDAA" w:rsidR="00D60A2C" w:rsidRDefault="00D60A2C" w:rsidP="00207056">
            <w:pPr>
              <w:pStyle w:val="Header2"/>
              <w:numPr>
                <w:ilvl w:val="0"/>
                <w:numId w:val="0"/>
              </w:numPr>
            </w:pPr>
            <w:r>
              <w:t>Total number of Nurses &amp; MW’s</w:t>
            </w:r>
          </w:p>
        </w:tc>
      </w:tr>
      <w:tr w:rsidR="00D60A2C" w14:paraId="77050FAD" w14:textId="77777777" w:rsidTr="00D60A2C">
        <w:tc>
          <w:tcPr>
            <w:tcW w:w="1543" w:type="dxa"/>
          </w:tcPr>
          <w:p w14:paraId="42930B00" w14:textId="77777777" w:rsidR="00D60A2C" w:rsidRDefault="00D60A2C" w:rsidP="00207056">
            <w:pPr>
              <w:pStyle w:val="Header2"/>
              <w:numPr>
                <w:ilvl w:val="0"/>
                <w:numId w:val="0"/>
              </w:numPr>
            </w:pPr>
            <w:r>
              <w:t>2013</w:t>
            </w:r>
          </w:p>
        </w:tc>
        <w:tc>
          <w:tcPr>
            <w:tcW w:w="1843" w:type="dxa"/>
          </w:tcPr>
          <w:p w14:paraId="1E19D40C" w14:textId="0352C77F" w:rsidR="00D60A2C" w:rsidRDefault="00D60A2C" w:rsidP="00207056">
            <w:pPr>
              <w:pStyle w:val="Header2"/>
              <w:numPr>
                <w:ilvl w:val="0"/>
                <w:numId w:val="0"/>
              </w:numPr>
            </w:pPr>
            <w:r>
              <w:t>44</w:t>
            </w:r>
          </w:p>
        </w:tc>
        <w:tc>
          <w:tcPr>
            <w:tcW w:w="1985" w:type="dxa"/>
          </w:tcPr>
          <w:p w14:paraId="5FE88A0D" w14:textId="154AE4B5" w:rsidR="00D60A2C" w:rsidRDefault="00D60A2C" w:rsidP="00207056">
            <w:pPr>
              <w:pStyle w:val="Header2"/>
              <w:numPr>
                <w:ilvl w:val="0"/>
                <w:numId w:val="0"/>
              </w:numPr>
            </w:pPr>
            <w:r>
              <w:t>1969</w:t>
            </w:r>
          </w:p>
        </w:tc>
      </w:tr>
      <w:tr w:rsidR="00D60A2C" w14:paraId="530ADB5B" w14:textId="77777777" w:rsidTr="00D60A2C">
        <w:tc>
          <w:tcPr>
            <w:tcW w:w="1543" w:type="dxa"/>
          </w:tcPr>
          <w:p w14:paraId="183762D3" w14:textId="77777777" w:rsidR="00D60A2C" w:rsidRDefault="00D60A2C" w:rsidP="00207056">
            <w:pPr>
              <w:pStyle w:val="Header2"/>
              <w:numPr>
                <w:ilvl w:val="0"/>
                <w:numId w:val="0"/>
              </w:numPr>
            </w:pPr>
            <w:r>
              <w:t>2014</w:t>
            </w:r>
          </w:p>
        </w:tc>
        <w:tc>
          <w:tcPr>
            <w:tcW w:w="1843" w:type="dxa"/>
          </w:tcPr>
          <w:p w14:paraId="1FD6FF9D" w14:textId="03CEC845" w:rsidR="00D60A2C" w:rsidRDefault="00D60A2C" w:rsidP="00207056">
            <w:pPr>
              <w:pStyle w:val="Header2"/>
              <w:numPr>
                <w:ilvl w:val="0"/>
                <w:numId w:val="0"/>
              </w:numPr>
            </w:pPr>
            <w:r>
              <w:t>62</w:t>
            </w:r>
          </w:p>
        </w:tc>
        <w:tc>
          <w:tcPr>
            <w:tcW w:w="1985" w:type="dxa"/>
          </w:tcPr>
          <w:p w14:paraId="1618DE0A" w14:textId="11BB041D" w:rsidR="00D60A2C" w:rsidRDefault="00D60A2C" w:rsidP="00207056">
            <w:pPr>
              <w:pStyle w:val="Header2"/>
              <w:numPr>
                <w:ilvl w:val="0"/>
                <w:numId w:val="0"/>
              </w:numPr>
            </w:pPr>
            <w:r>
              <w:t>2051</w:t>
            </w:r>
          </w:p>
        </w:tc>
      </w:tr>
      <w:tr w:rsidR="00D60A2C" w14:paraId="61E30FC6" w14:textId="77777777" w:rsidTr="00D60A2C">
        <w:tc>
          <w:tcPr>
            <w:tcW w:w="1543" w:type="dxa"/>
          </w:tcPr>
          <w:p w14:paraId="628E14F6" w14:textId="77777777" w:rsidR="00D60A2C" w:rsidRDefault="00D60A2C" w:rsidP="00207056">
            <w:pPr>
              <w:pStyle w:val="Header2"/>
              <w:numPr>
                <w:ilvl w:val="0"/>
                <w:numId w:val="0"/>
              </w:numPr>
            </w:pPr>
            <w:r>
              <w:t>2015</w:t>
            </w:r>
          </w:p>
        </w:tc>
        <w:tc>
          <w:tcPr>
            <w:tcW w:w="1843" w:type="dxa"/>
          </w:tcPr>
          <w:p w14:paraId="7FC71893" w14:textId="75855A15" w:rsidR="00D60A2C" w:rsidRDefault="00D60A2C" w:rsidP="00207056">
            <w:pPr>
              <w:pStyle w:val="Header2"/>
              <w:numPr>
                <w:ilvl w:val="0"/>
                <w:numId w:val="0"/>
              </w:numPr>
            </w:pPr>
            <w:r>
              <w:t>99</w:t>
            </w:r>
          </w:p>
        </w:tc>
        <w:tc>
          <w:tcPr>
            <w:tcW w:w="1985" w:type="dxa"/>
          </w:tcPr>
          <w:p w14:paraId="1406BF3C" w14:textId="629C54CC" w:rsidR="00D60A2C" w:rsidRDefault="00D60A2C" w:rsidP="00207056">
            <w:pPr>
              <w:pStyle w:val="Header2"/>
              <w:numPr>
                <w:ilvl w:val="0"/>
                <w:numId w:val="0"/>
              </w:numPr>
            </w:pPr>
            <w:r>
              <w:t>2115</w:t>
            </w:r>
          </w:p>
        </w:tc>
      </w:tr>
      <w:tr w:rsidR="00D60A2C" w14:paraId="15ED8BB6" w14:textId="77777777" w:rsidTr="00D60A2C">
        <w:tc>
          <w:tcPr>
            <w:tcW w:w="1543" w:type="dxa"/>
          </w:tcPr>
          <w:p w14:paraId="5EE11ADC" w14:textId="77777777" w:rsidR="00D60A2C" w:rsidRDefault="00D60A2C" w:rsidP="00207056">
            <w:pPr>
              <w:pStyle w:val="Header2"/>
              <w:numPr>
                <w:ilvl w:val="0"/>
                <w:numId w:val="0"/>
              </w:numPr>
            </w:pPr>
            <w:r>
              <w:t>2016</w:t>
            </w:r>
          </w:p>
        </w:tc>
        <w:tc>
          <w:tcPr>
            <w:tcW w:w="1843" w:type="dxa"/>
          </w:tcPr>
          <w:p w14:paraId="7CD05464" w14:textId="3884FFB1" w:rsidR="00D60A2C" w:rsidRDefault="00D60A2C" w:rsidP="00207056">
            <w:pPr>
              <w:pStyle w:val="Header2"/>
              <w:numPr>
                <w:ilvl w:val="0"/>
                <w:numId w:val="0"/>
              </w:numPr>
            </w:pPr>
            <w:r>
              <w:t>45</w:t>
            </w:r>
          </w:p>
        </w:tc>
        <w:tc>
          <w:tcPr>
            <w:tcW w:w="1985" w:type="dxa"/>
          </w:tcPr>
          <w:p w14:paraId="5F4284CD" w14:textId="537C2801" w:rsidR="00D60A2C" w:rsidRDefault="00D60A2C" w:rsidP="00207056">
            <w:pPr>
              <w:pStyle w:val="Header2"/>
              <w:numPr>
                <w:ilvl w:val="0"/>
                <w:numId w:val="0"/>
              </w:numPr>
            </w:pPr>
            <w:r>
              <w:t>2220</w:t>
            </w:r>
          </w:p>
        </w:tc>
      </w:tr>
      <w:tr w:rsidR="00D60A2C" w14:paraId="6785B893" w14:textId="77777777" w:rsidTr="00D60A2C">
        <w:tc>
          <w:tcPr>
            <w:tcW w:w="1543" w:type="dxa"/>
          </w:tcPr>
          <w:p w14:paraId="5515736C" w14:textId="77777777" w:rsidR="00D60A2C" w:rsidRDefault="00D60A2C" w:rsidP="00207056">
            <w:pPr>
              <w:pStyle w:val="Header2"/>
              <w:numPr>
                <w:ilvl w:val="0"/>
                <w:numId w:val="0"/>
              </w:numPr>
            </w:pPr>
            <w:r>
              <w:t>2017</w:t>
            </w:r>
          </w:p>
        </w:tc>
        <w:tc>
          <w:tcPr>
            <w:tcW w:w="1843" w:type="dxa"/>
          </w:tcPr>
          <w:p w14:paraId="32F9D9D1" w14:textId="69FF2E00" w:rsidR="00D60A2C" w:rsidRDefault="00D60A2C" w:rsidP="00207056">
            <w:pPr>
              <w:pStyle w:val="Header2"/>
              <w:numPr>
                <w:ilvl w:val="0"/>
                <w:numId w:val="0"/>
              </w:numPr>
            </w:pPr>
            <w:r>
              <w:t>16</w:t>
            </w:r>
          </w:p>
        </w:tc>
        <w:tc>
          <w:tcPr>
            <w:tcW w:w="1985" w:type="dxa"/>
          </w:tcPr>
          <w:p w14:paraId="3625E9C3" w14:textId="765D08D8" w:rsidR="00D60A2C" w:rsidRDefault="00D60A2C" w:rsidP="00207056">
            <w:pPr>
              <w:pStyle w:val="Header2"/>
              <w:numPr>
                <w:ilvl w:val="0"/>
                <w:numId w:val="0"/>
              </w:numPr>
            </w:pPr>
            <w:r>
              <w:t>2200</w:t>
            </w:r>
          </w:p>
        </w:tc>
      </w:tr>
      <w:tr w:rsidR="00D60A2C" w14:paraId="5DB05E2E" w14:textId="77777777" w:rsidTr="00D60A2C">
        <w:tc>
          <w:tcPr>
            <w:tcW w:w="1543" w:type="dxa"/>
          </w:tcPr>
          <w:p w14:paraId="1006DE56" w14:textId="77777777" w:rsidR="00D60A2C" w:rsidRDefault="00D60A2C" w:rsidP="00207056">
            <w:pPr>
              <w:pStyle w:val="Header2"/>
              <w:numPr>
                <w:ilvl w:val="0"/>
                <w:numId w:val="0"/>
              </w:numPr>
            </w:pPr>
            <w:r>
              <w:t>2018</w:t>
            </w:r>
          </w:p>
        </w:tc>
        <w:tc>
          <w:tcPr>
            <w:tcW w:w="1843" w:type="dxa"/>
          </w:tcPr>
          <w:p w14:paraId="728C312D" w14:textId="6A2933F0" w:rsidR="00D60A2C" w:rsidRDefault="00D60A2C" w:rsidP="00207056">
            <w:pPr>
              <w:pStyle w:val="Header2"/>
              <w:numPr>
                <w:ilvl w:val="0"/>
                <w:numId w:val="0"/>
              </w:numPr>
            </w:pPr>
            <w:r>
              <w:t>5</w:t>
            </w:r>
          </w:p>
        </w:tc>
        <w:tc>
          <w:tcPr>
            <w:tcW w:w="1985" w:type="dxa"/>
          </w:tcPr>
          <w:p w14:paraId="07478470" w14:textId="3D303313" w:rsidR="00D60A2C" w:rsidRDefault="00D60A2C" w:rsidP="00207056">
            <w:pPr>
              <w:pStyle w:val="Header2"/>
              <w:numPr>
                <w:ilvl w:val="0"/>
                <w:numId w:val="0"/>
              </w:numPr>
            </w:pPr>
            <w:r>
              <w:t>2298</w:t>
            </w:r>
          </w:p>
        </w:tc>
      </w:tr>
      <w:tr w:rsidR="00D60A2C" w14:paraId="6DF6DE6D" w14:textId="77777777" w:rsidTr="00D60A2C">
        <w:tc>
          <w:tcPr>
            <w:tcW w:w="1543" w:type="dxa"/>
          </w:tcPr>
          <w:p w14:paraId="5219EBF8" w14:textId="77777777" w:rsidR="00D60A2C" w:rsidRDefault="00D60A2C" w:rsidP="00207056">
            <w:pPr>
              <w:pStyle w:val="Header2"/>
              <w:numPr>
                <w:ilvl w:val="0"/>
                <w:numId w:val="0"/>
              </w:numPr>
            </w:pPr>
            <w:r>
              <w:t>2019</w:t>
            </w:r>
          </w:p>
        </w:tc>
        <w:tc>
          <w:tcPr>
            <w:tcW w:w="1843" w:type="dxa"/>
          </w:tcPr>
          <w:p w14:paraId="477E5A17" w14:textId="18684BF0" w:rsidR="00D60A2C" w:rsidRDefault="00D60A2C" w:rsidP="00207056">
            <w:pPr>
              <w:pStyle w:val="Header2"/>
              <w:numPr>
                <w:ilvl w:val="0"/>
                <w:numId w:val="0"/>
              </w:numPr>
            </w:pPr>
            <w:r>
              <w:t>8</w:t>
            </w:r>
          </w:p>
        </w:tc>
        <w:tc>
          <w:tcPr>
            <w:tcW w:w="1985" w:type="dxa"/>
          </w:tcPr>
          <w:p w14:paraId="55530BC1" w14:textId="1426586C" w:rsidR="00D60A2C" w:rsidRDefault="00D60A2C" w:rsidP="00207056">
            <w:pPr>
              <w:pStyle w:val="Header2"/>
              <w:numPr>
                <w:ilvl w:val="0"/>
                <w:numId w:val="0"/>
              </w:numPr>
            </w:pPr>
            <w:r>
              <w:t>2331</w:t>
            </w:r>
          </w:p>
        </w:tc>
      </w:tr>
      <w:tr w:rsidR="00D60A2C" w14:paraId="52B42324" w14:textId="77777777" w:rsidTr="00D60A2C">
        <w:tc>
          <w:tcPr>
            <w:tcW w:w="1543" w:type="dxa"/>
          </w:tcPr>
          <w:p w14:paraId="32BFEA58" w14:textId="77777777" w:rsidR="00D60A2C" w:rsidRDefault="00D60A2C" w:rsidP="00207056">
            <w:pPr>
              <w:pStyle w:val="Header2"/>
              <w:numPr>
                <w:ilvl w:val="0"/>
                <w:numId w:val="0"/>
              </w:numPr>
            </w:pPr>
            <w:r>
              <w:t>2020</w:t>
            </w:r>
          </w:p>
        </w:tc>
        <w:tc>
          <w:tcPr>
            <w:tcW w:w="1843" w:type="dxa"/>
          </w:tcPr>
          <w:p w14:paraId="078DF76E" w14:textId="1E1AD65E" w:rsidR="00D60A2C" w:rsidRDefault="00D60A2C" w:rsidP="00207056">
            <w:pPr>
              <w:pStyle w:val="Header2"/>
              <w:numPr>
                <w:ilvl w:val="0"/>
                <w:numId w:val="0"/>
              </w:numPr>
            </w:pPr>
            <w:r>
              <w:t>2</w:t>
            </w:r>
          </w:p>
        </w:tc>
        <w:tc>
          <w:tcPr>
            <w:tcW w:w="1985" w:type="dxa"/>
          </w:tcPr>
          <w:p w14:paraId="6C59F90C" w14:textId="438F4BE2" w:rsidR="00D60A2C" w:rsidRDefault="00D60A2C" w:rsidP="00207056">
            <w:pPr>
              <w:pStyle w:val="Header2"/>
              <w:numPr>
                <w:ilvl w:val="0"/>
                <w:numId w:val="0"/>
              </w:numPr>
            </w:pPr>
            <w:r>
              <w:t>2480</w:t>
            </w:r>
          </w:p>
        </w:tc>
      </w:tr>
      <w:tr w:rsidR="00D60A2C" w14:paraId="261585A7" w14:textId="77777777" w:rsidTr="00D60A2C">
        <w:tc>
          <w:tcPr>
            <w:tcW w:w="1543" w:type="dxa"/>
          </w:tcPr>
          <w:p w14:paraId="63B4F790" w14:textId="77777777" w:rsidR="00D60A2C" w:rsidRDefault="00D60A2C" w:rsidP="00207056">
            <w:pPr>
              <w:pStyle w:val="Header2"/>
              <w:numPr>
                <w:ilvl w:val="0"/>
                <w:numId w:val="0"/>
              </w:numPr>
            </w:pPr>
            <w:r>
              <w:t>2021</w:t>
            </w:r>
          </w:p>
        </w:tc>
        <w:tc>
          <w:tcPr>
            <w:tcW w:w="1843" w:type="dxa"/>
          </w:tcPr>
          <w:p w14:paraId="308A4733" w14:textId="2E3DB357" w:rsidR="00D60A2C" w:rsidRDefault="00D60A2C" w:rsidP="00207056">
            <w:pPr>
              <w:pStyle w:val="Header2"/>
              <w:numPr>
                <w:ilvl w:val="0"/>
                <w:numId w:val="0"/>
              </w:numPr>
            </w:pPr>
            <w:r>
              <w:t>5</w:t>
            </w:r>
          </w:p>
        </w:tc>
        <w:tc>
          <w:tcPr>
            <w:tcW w:w="1985" w:type="dxa"/>
          </w:tcPr>
          <w:p w14:paraId="43DA3AFB" w14:textId="0771436D" w:rsidR="00D60A2C" w:rsidRDefault="00D60A2C" w:rsidP="00207056">
            <w:pPr>
              <w:pStyle w:val="Header2"/>
              <w:numPr>
                <w:ilvl w:val="0"/>
                <w:numId w:val="0"/>
              </w:numPr>
            </w:pPr>
            <w:r>
              <w:t>2525</w:t>
            </w:r>
          </w:p>
        </w:tc>
      </w:tr>
      <w:tr w:rsidR="00D60A2C" w14:paraId="6B84BAFD" w14:textId="77777777" w:rsidTr="00D60A2C">
        <w:tc>
          <w:tcPr>
            <w:tcW w:w="1543" w:type="dxa"/>
          </w:tcPr>
          <w:p w14:paraId="22B522AC" w14:textId="77777777" w:rsidR="00D60A2C" w:rsidRDefault="00D60A2C" w:rsidP="00207056">
            <w:pPr>
              <w:pStyle w:val="Header2"/>
              <w:numPr>
                <w:ilvl w:val="0"/>
                <w:numId w:val="0"/>
              </w:numPr>
            </w:pPr>
            <w:r>
              <w:t>2022</w:t>
            </w:r>
          </w:p>
        </w:tc>
        <w:tc>
          <w:tcPr>
            <w:tcW w:w="1843" w:type="dxa"/>
          </w:tcPr>
          <w:p w14:paraId="19FFF382" w14:textId="1F345609" w:rsidR="00D60A2C" w:rsidRDefault="00D60A2C" w:rsidP="00207056">
            <w:pPr>
              <w:pStyle w:val="Header2"/>
              <w:numPr>
                <w:ilvl w:val="0"/>
                <w:numId w:val="0"/>
              </w:numPr>
            </w:pPr>
            <w:r>
              <w:t>7</w:t>
            </w:r>
          </w:p>
        </w:tc>
        <w:tc>
          <w:tcPr>
            <w:tcW w:w="1985" w:type="dxa"/>
          </w:tcPr>
          <w:p w14:paraId="0B2D7F99" w14:textId="086DA7C5" w:rsidR="00D60A2C" w:rsidRDefault="00D60A2C" w:rsidP="00207056">
            <w:pPr>
              <w:pStyle w:val="Header2"/>
              <w:numPr>
                <w:ilvl w:val="0"/>
                <w:numId w:val="0"/>
              </w:numPr>
            </w:pPr>
            <w:r>
              <w:t>2630</w:t>
            </w:r>
          </w:p>
        </w:tc>
      </w:tr>
      <w:tr w:rsidR="00D60A2C" w14:paraId="103B0630" w14:textId="77777777" w:rsidTr="00D60A2C">
        <w:tc>
          <w:tcPr>
            <w:tcW w:w="1543" w:type="dxa"/>
          </w:tcPr>
          <w:p w14:paraId="5E0674C5" w14:textId="77777777" w:rsidR="00D60A2C" w:rsidRDefault="00D60A2C" w:rsidP="00207056">
            <w:pPr>
              <w:pStyle w:val="Header2"/>
              <w:numPr>
                <w:ilvl w:val="0"/>
                <w:numId w:val="0"/>
              </w:numPr>
            </w:pPr>
            <w:r>
              <w:t>2023</w:t>
            </w:r>
          </w:p>
        </w:tc>
        <w:tc>
          <w:tcPr>
            <w:tcW w:w="1843" w:type="dxa"/>
          </w:tcPr>
          <w:p w14:paraId="38BA82F5" w14:textId="71C9D521" w:rsidR="00D60A2C" w:rsidRDefault="00D60A2C" w:rsidP="00207056">
            <w:pPr>
              <w:pStyle w:val="Header2"/>
              <w:numPr>
                <w:ilvl w:val="0"/>
                <w:numId w:val="0"/>
              </w:numPr>
            </w:pPr>
            <w:r>
              <w:t>2</w:t>
            </w:r>
          </w:p>
        </w:tc>
        <w:tc>
          <w:tcPr>
            <w:tcW w:w="1985" w:type="dxa"/>
          </w:tcPr>
          <w:p w14:paraId="663EBF3A" w14:textId="1706E824" w:rsidR="00D60A2C" w:rsidRDefault="00D60A2C" w:rsidP="00207056">
            <w:pPr>
              <w:pStyle w:val="Header2"/>
              <w:numPr>
                <w:ilvl w:val="0"/>
                <w:numId w:val="0"/>
              </w:numPr>
            </w:pPr>
            <w:r>
              <w:t>2684</w:t>
            </w:r>
          </w:p>
        </w:tc>
      </w:tr>
      <w:tr w:rsidR="00D60A2C" w14:paraId="0359DC7B" w14:textId="77777777" w:rsidTr="00D60A2C">
        <w:tc>
          <w:tcPr>
            <w:tcW w:w="1543" w:type="dxa"/>
          </w:tcPr>
          <w:p w14:paraId="43692B6A" w14:textId="77777777" w:rsidR="00D60A2C" w:rsidRDefault="00D60A2C" w:rsidP="00207056">
            <w:pPr>
              <w:pStyle w:val="Header2"/>
              <w:numPr>
                <w:ilvl w:val="0"/>
                <w:numId w:val="0"/>
              </w:numPr>
            </w:pPr>
            <w:r>
              <w:t>2024</w:t>
            </w:r>
          </w:p>
        </w:tc>
        <w:tc>
          <w:tcPr>
            <w:tcW w:w="1843" w:type="dxa"/>
          </w:tcPr>
          <w:p w14:paraId="34B36264" w14:textId="6909B5F3" w:rsidR="00D60A2C" w:rsidRDefault="00D60A2C" w:rsidP="00207056">
            <w:pPr>
              <w:pStyle w:val="Header2"/>
              <w:numPr>
                <w:ilvl w:val="0"/>
                <w:numId w:val="0"/>
              </w:numPr>
            </w:pPr>
            <w:r>
              <w:t>--</w:t>
            </w:r>
          </w:p>
        </w:tc>
        <w:tc>
          <w:tcPr>
            <w:tcW w:w="1985" w:type="dxa"/>
          </w:tcPr>
          <w:p w14:paraId="60D26AD8" w14:textId="122F4A34" w:rsidR="00D60A2C" w:rsidRDefault="00D60A2C" w:rsidP="00207056">
            <w:pPr>
              <w:pStyle w:val="Header2"/>
              <w:numPr>
                <w:ilvl w:val="0"/>
                <w:numId w:val="0"/>
              </w:numPr>
            </w:pPr>
            <w:r>
              <w:t>2829</w:t>
            </w:r>
          </w:p>
        </w:tc>
      </w:tr>
    </w:tbl>
    <w:p w14:paraId="230AE88B" w14:textId="667BFFDB" w:rsidR="00F202D4" w:rsidRDefault="00F202D4"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lastRenderedPageBreak/>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E24C5" w:rsidRDefault="009E24C5" w:rsidP="00056722">
      <w:r>
        <w:separator/>
      </w:r>
    </w:p>
  </w:endnote>
  <w:endnote w:type="continuationSeparator" w:id="0">
    <w:p w14:paraId="0C1E5F2C" w14:textId="77777777" w:rsidR="009E24C5" w:rsidRDefault="009E24C5"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E24C5" w:rsidRDefault="009E24C5"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E24C5" w:rsidRDefault="009E24C5" w:rsidP="00056722">
      <w:r>
        <w:separator/>
      </w:r>
    </w:p>
  </w:footnote>
  <w:footnote w:type="continuationSeparator" w:id="0">
    <w:p w14:paraId="06F95986" w14:textId="77777777" w:rsidR="009E24C5" w:rsidRDefault="009E24C5"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E24C5" w:rsidRDefault="009E24C5"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C87E8C"/>
    <w:multiLevelType w:val="multilevel"/>
    <w:tmpl w:val="1B781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1F30D2"/>
    <w:multiLevelType w:val="multilevel"/>
    <w:tmpl w:val="5CEAD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C27314"/>
    <w:multiLevelType w:val="multilevel"/>
    <w:tmpl w:val="38EC4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1301D3"/>
    <w:multiLevelType w:val="multilevel"/>
    <w:tmpl w:val="452E4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DA6D52"/>
    <w:multiLevelType w:val="multilevel"/>
    <w:tmpl w:val="7BEEE4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42"/>
  </w:num>
  <w:num w:numId="13">
    <w:abstractNumId w:val="37"/>
  </w:num>
  <w:num w:numId="14">
    <w:abstractNumId w:val="21"/>
  </w:num>
  <w:num w:numId="15">
    <w:abstractNumId w:val="35"/>
  </w:num>
  <w:num w:numId="16">
    <w:abstractNumId w:val="12"/>
  </w:num>
  <w:num w:numId="17">
    <w:abstractNumId w:val="20"/>
  </w:num>
  <w:num w:numId="18">
    <w:abstractNumId w:val="34"/>
  </w:num>
  <w:num w:numId="19">
    <w:abstractNumId w:val="11"/>
  </w:num>
  <w:num w:numId="20">
    <w:abstractNumId w:val="27"/>
  </w:num>
  <w:num w:numId="21">
    <w:abstractNumId w:val="15"/>
  </w:num>
  <w:num w:numId="22">
    <w:abstractNumId w:val="22"/>
  </w:num>
  <w:num w:numId="23">
    <w:abstractNumId w:val="24"/>
  </w:num>
  <w:num w:numId="24">
    <w:abstractNumId w:val="23"/>
  </w:num>
  <w:num w:numId="25">
    <w:abstractNumId w:val="43"/>
  </w:num>
  <w:num w:numId="26">
    <w:abstractNumId w:val="41"/>
  </w:num>
  <w:num w:numId="27">
    <w:abstractNumId w:val="16"/>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8"/>
  </w:num>
  <w:num w:numId="31">
    <w:abstractNumId w:val="10"/>
  </w:num>
  <w:num w:numId="32">
    <w:abstractNumId w:val="14"/>
  </w:num>
  <w:num w:numId="33">
    <w:abstractNumId w:val="19"/>
  </w:num>
  <w:num w:numId="34">
    <w:abstractNumId w:val="36"/>
  </w:num>
  <w:num w:numId="35">
    <w:abstractNumId w:val="29"/>
  </w:num>
  <w:num w:numId="36">
    <w:abstractNumId w:val="33"/>
  </w:num>
  <w:num w:numId="37">
    <w:abstractNumId w:val="17"/>
  </w:num>
  <w:num w:numId="38">
    <w:abstractNumId w:val="30"/>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1"/>
  </w:num>
  <w:num w:numId="42">
    <w:abstractNumId w:val="28"/>
  </w:num>
  <w:num w:numId="43">
    <w:abstractNumId w:val="32"/>
  </w:num>
  <w:num w:numId="44">
    <w:abstractNumId w:val="26"/>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A43B7"/>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235E4"/>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2A70"/>
    <w:rsid w:val="00B039EF"/>
    <w:rsid w:val="00B42BE7"/>
    <w:rsid w:val="00BC08C6"/>
    <w:rsid w:val="00BF3AE7"/>
    <w:rsid w:val="00CE2CC3"/>
    <w:rsid w:val="00D011ED"/>
    <w:rsid w:val="00D60A2C"/>
    <w:rsid w:val="00D85C43"/>
    <w:rsid w:val="00DD04B0"/>
    <w:rsid w:val="00E179BD"/>
    <w:rsid w:val="00E22EC5"/>
    <w:rsid w:val="00E4290C"/>
    <w:rsid w:val="00E554F9"/>
    <w:rsid w:val="00E652A3"/>
    <w:rsid w:val="00E91340"/>
    <w:rsid w:val="00EE6B55"/>
    <w:rsid w:val="00F202D4"/>
    <w:rsid w:val="00F21541"/>
    <w:rsid w:val="00F26A3A"/>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 w:type="paragraph" w:styleId="NormalWeb">
    <w:name w:val="Normal (Web)"/>
    <w:basedOn w:val="Normal"/>
    <w:uiPriority w:val="99"/>
    <w:semiHidden/>
    <w:unhideWhenUsed/>
    <w:rsid w:val="00F202D4"/>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636573415">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258634054">
      <w:bodyDiv w:val="1"/>
      <w:marLeft w:val="0"/>
      <w:marRight w:val="0"/>
      <w:marTop w:val="0"/>
      <w:marBottom w:val="0"/>
      <w:divBdr>
        <w:top w:val="none" w:sz="0" w:space="0" w:color="auto"/>
        <w:left w:val="none" w:sz="0" w:space="0" w:color="auto"/>
        <w:bottom w:val="none" w:sz="0" w:space="0" w:color="auto"/>
        <w:right w:val="none" w:sz="0" w:space="0" w:color="auto"/>
      </w:divBdr>
    </w:div>
    <w:div w:id="1384675882">
      <w:bodyDiv w:val="1"/>
      <w:marLeft w:val="0"/>
      <w:marRight w:val="0"/>
      <w:marTop w:val="0"/>
      <w:marBottom w:val="0"/>
      <w:divBdr>
        <w:top w:val="none" w:sz="0" w:space="0" w:color="auto"/>
        <w:left w:val="none" w:sz="0" w:space="0" w:color="auto"/>
        <w:bottom w:val="none" w:sz="0" w:space="0" w:color="auto"/>
        <w:right w:val="none" w:sz="0" w:space="0" w:color="auto"/>
      </w:divBdr>
    </w:div>
    <w:div w:id="1594318242">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A1F52-AADD-42C0-9A18-92639AC9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2024-05-01T10:48:00Z</dcterms:created>
  <dcterms:modified xsi:type="dcterms:W3CDTF">2024-05-01T10:48:00Z</dcterms:modified>
</cp:coreProperties>
</file>