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7657D879" w:rsidR="00BC08C6" w:rsidRPr="00F21541" w:rsidRDefault="00223E8B" w:rsidP="00F21541">
      <w:pPr>
        <w:pStyle w:val="Header1"/>
      </w:pPr>
      <w:r>
        <w:t>FOI</w:t>
      </w:r>
      <w:r w:rsidR="000A43B7">
        <w:t xml:space="preserve"> </w:t>
      </w:r>
      <w:r w:rsidR="001D1D39">
        <w:t>3092</w:t>
      </w:r>
    </w:p>
    <w:p w14:paraId="03EDF20E" w14:textId="71E129B9"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1D1D39">
        <w:rPr>
          <w:noProof/>
        </w:rPr>
        <w:t>17/07/2024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30C9B943" w14:textId="33E0F453" w:rsidR="001D1D39" w:rsidRPr="001D1D39" w:rsidRDefault="001D1D39" w:rsidP="001D1D39">
      <w:pPr>
        <w:pStyle w:val="Header2"/>
        <w:rPr>
          <w:rFonts w:ascii="Calibri" w:hAnsi="Calibri" w:cs="Calibri"/>
          <w:szCs w:val="22"/>
          <w:lang w:eastAsia="en-GB"/>
        </w:rPr>
      </w:pPr>
      <w:r w:rsidRPr="001D1D39">
        <w:rPr>
          <w:szCs w:val="22"/>
          <w:lang w:eastAsia="en-GB"/>
        </w:rPr>
        <w:t>Please state what percentage of your total discharges from the Acute Medical Unit are discharged home/to usual place of residence without support</w:t>
      </w:r>
    </w:p>
    <w:p w14:paraId="5809D68A" w14:textId="55071FBF" w:rsidR="001D1D39" w:rsidRPr="001D1D39" w:rsidRDefault="001D1D39" w:rsidP="001D1D39">
      <w:pPr>
        <w:pStyle w:val="Header2"/>
        <w:numPr>
          <w:ilvl w:val="0"/>
          <w:numId w:val="0"/>
        </w:numPr>
        <w:ind w:left="720"/>
        <w:rPr>
          <w:rFonts w:ascii="Calibri" w:hAnsi="Calibri" w:cs="Calibri"/>
          <w:b w:val="0"/>
          <w:szCs w:val="22"/>
          <w:lang w:eastAsia="en-GB"/>
        </w:rPr>
      </w:pPr>
      <w:r w:rsidRPr="001D1D39">
        <w:rPr>
          <w:b w:val="0"/>
          <w:szCs w:val="22"/>
          <w:lang w:eastAsia="en-GB"/>
        </w:rPr>
        <w:t>90.84%</w:t>
      </w:r>
    </w:p>
    <w:p w14:paraId="45D50459" w14:textId="0D59B842" w:rsidR="001D1D39" w:rsidRPr="001D1D39" w:rsidRDefault="001D1D39" w:rsidP="001D1D39">
      <w:pPr>
        <w:pStyle w:val="Header2"/>
        <w:rPr>
          <w:rFonts w:ascii="Calibri" w:hAnsi="Calibri" w:cs="Calibri"/>
          <w:szCs w:val="22"/>
          <w:lang w:eastAsia="en-GB"/>
        </w:rPr>
      </w:pPr>
      <w:r w:rsidRPr="001D1D39">
        <w:rPr>
          <w:szCs w:val="22"/>
          <w:lang w:eastAsia="en-GB"/>
        </w:rPr>
        <w:t>For those patients, what was the average length of stay in the Acute Medical Unit?</w:t>
      </w:r>
    </w:p>
    <w:p w14:paraId="45FE7599" w14:textId="4BE9F4A8" w:rsidR="001D1D39" w:rsidRPr="001D1D39" w:rsidRDefault="001D1D39" w:rsidP="001D1D39">
      <w:pPr>
        <w:pStyle w:val="Header2"/>
        <w:numPr>
          <w:ilvl w:val="0"/>
          <w:numId w:val="0"/>
        </w:numPr>
        <w:ind w:left="720"/>
        <w:rPr>
          <w:rFonts w:ascii="Calibri" w:hAnsi="Calibri" w:cs="Calibri"/>
          <w:b w:val="0"/>
          <w:szCs w:val="22"/>
          <w:lang w:eastAsia="en-GB"/>
        </w:rPr>
      </w:pPr>
      <w:r w:rsidRPr="001D1D39">
        <w:rPr>
          <w:b w:val="0"/>
          <w:szCs w:val="22"/>
          <w:lang w:eastAsia="en-GB"/>
        </w:rPr>
        <w:t>4.36</w:t>
      </w:r>
    </w:p>
    <w:p w14:paraId="1814AF57" w14:textId="695BC1B9" w:rsidR="001D1D39" w:rsidRPr="001D1D39" w:rsidRDefault="001D1D39" w:rsidP="001D1D39">
      <w:pPr>
        <w:pStyle w:val="Header2"/>
        <w:rPr>
          <w:rFonts w:ascii="Calibri" w:hAnsi="Calibri" w:cs="Calibri"/>
          <w:szCs w:val="22"/>
          <w:lang w:eastAsia="en-GB"/>
        </w:rPr>
      </w:pPr>
      <w:r w:rsidRPr="001D1D39">
        <w:rPr>
          <w:szCs w:val="22"/>
          <w:lang w:eastAsia="en-GB"/>
        </w:rPr>
        <w:t>Please state what percentage of all admitted patients from A&amp;E waited more than 12 hours from decision to admit to ac</w:t>
      </w:r>
      <w:bookmarkStart w:id="0" w:name="_GoBack"/>
      <w:bookmarkEnd w:id="0"/>
      <w:r w:rsidRPr="001D1D39">
        <w:rPr>
          <w:szCs w:val="22"/>
          <w:lang w:eastAsia="en-GB"/>
        </w:rPr>
        <w:t>tual admission (12hr+ trolley waits)</w:t>
      </w:r>
    </w:p>
    <w:p w14:paraId="77548939" w14:textId="45795AB7" w:rsidR="001D1D39" w:rsidRPr="001D1D39" w:rsidRDefault="001D1D39" w:rsidP="001D1D39">
      <w:pPr>
        <w:pStyle w:val="Header2"/>
        <w:numPr>
          <w:ilvl w:val="0"/>
          <w:numId w:val="0"/>
        </w:numPr>
        <w:ind w:left="720"/>
        <w:rPr>
          <w:b w:val="0"/>
          <w:szCs w:val="22"/>
          <w:lang w:eastAsia="en-GB"/>
        </w:rPr>
      </w:pPr>
      <w:r w:rsidRPr="001D1D39">
        <w:rPr>
          <w:b w:val="0"/>
          <w:szCs w:val="22"/>
          <w:lang w:eastAsia="en-GB"/>
        </w:rPr>
        <w:t>0.10%</w:t>
      </w:r>
    </w:p>
    <w:p w14:paraId="6C974A62" w14:textId="3687CED3" w:rsidR="001D1D39" w:rsidRPr="001D1D39" w:rsidRDefault="001D1D39" w:rsidP="001D1D39">
      <w:pPr>
        <w:pStyle w:val="Header2"/>
        <w:rPr>
          <w:rFonts w:ascii="Calibri" w:hAnsi="Calibri" w:cs="Calibri"/>
          <w:szCs w:val="22"/>
          <w:lang w:eastAsia="en-GB"/>
        </w:rPr>
      </w:pPr>
      <w:r w:rsidRPr="001D1D39">
        <w:rPr>
          <w:szCs w:val="22"/>
          <w:lang w:eastAsia="en-GB"/>
        </w:rPr>
        <w:t>Please state what percentage of cancelled elective operations for non-clinical reasons were due to:</w:t>
      </w:r>
    </w:p>
    <w:p w14:paraId="030D9122" w14:textId="0995653D" w:rsidR="001D1D39" w:rsidRPr="001D1D39" w:rsidRDefault="001D1D39" w:rsidP="001D1D39">
      <w:pPr>
        <w:ind w:left="720"/>
        <w:rPr>
          <w:rFonts w:ascii="Calibri" w:eastAsia="Calibri" w:hAnsi="Calibri" w:cs="Calibri"/>
          <w:sz w:val="22"/>
          <w:szCs w:val="22"/>
          <w:lang w:eastAsia="en-GB"/>
        </w:rPr>
      </w:pPr>
      <w:proofErr w:type="gramStart"/>
      <w:r w:rsidRPr="001D1D39">
        <w:rPr>
          <w:rFonts w:eastAsia="Calibri" w:cs="Arial"/>
          <w:color w:val="000000"/>
          <w:sz w:val="22"/>
          <w:szCs w:val="22"/>
          <w:lang w:eastAsia="en-GB"/>
        </w:rPr>
        <w:t>a</w:t>
      </w:r>
      <w:proofErr w:type="gramEnd"/>
      <w:r w:rsidRPr="001D1D39">
        <w:rPr>
          <w:rFonts w:eastAsia="Calibri" w:cs="Arial"/>
          <w:color w:val="000000"/>
          <w:sz w:val="22"/>
          <w:szCs w:val="22"/>
          <w:lang w:eastAsia="en-GB"/>
        </w:rPr>
        <w:t>.</w:t>
      </w:r>
      <w:r w:rsidRPr="001D1D39">
        <w:rPr>
          <w:rFonts w:ascii="Times New Roman" w:eastAsia="Calibri" w:hAnsi="Times New Roman" w:cs="Times New Roman"/>
          <w:color w:val="000000"/>
          <w:sz w:val="22"/>
          <w:szCs w:val="22"/>
          <w:lang w:eastAsia="en-GB"/>
        </w:rPr>
        <w:t>    </w:t>
      </w:r>
      <w:r w:rsidRPr="001D1D39">
        <w:rPr>
          <w:rFonts w:eastAsia="Calibri" w:cs="Arial"/>
          <w:color w:val="000000"/>
          <w:sz w:val="22"/>
          <w:szCs w:val="22"/>
          <w:lang w:eastAsia="en-GB"/>
        </w:rPr>
        <w:t>unavailable ward beds</w:t>
      </w:r>
      <w:r>
        <w:rPr>
          <w:rFonts w:eastAsia="Calibri" w:cs="Arial"/>
          <w:color w:val="000000"/>
          <w:sz w:val="22"/>
          <w:szCs w:val="22"/>
          <w:lang w:eastAsia="en-GB"/>
        </w:rPr>
        <w:t xml:space="preserve"> – 2.16%</w:t>
      </w:r>
    </w:p>
    <w:p w14:paraId="3A857ED2" w14:textId="4E6570C9" w:rsidR="001D1D39" w:rsidRPr="001D1D39" w:rsidRDefault="001D1D39" w:rsidP="001D1D39">
      <w:pPr>
        <w:ind w:left="720"/>
        <w:rPr>
          <w:rFonts w:ascii="Calibri" w:eastAsia="Calibri" w:hAnsi="Calibri" w:cs="Calibri"/>
          <w:sz w:val="22"/>
          <w:szCs w:val="22"/>
          <w:lang w:eastAsia="en-GB"/>
        </w:rPr>
      </w:pPr>
      <w:proofErr w:type="gramStart"/>
      <w:r w:rsidRPr="001D1D39">
        <w:rPr>
          <w:rFonts w:eastAsia="Calibri" w:cs="Arial"/>
          <w:color w:val="000000"/>
          <w:sz w:val="22"/>
          <w:szCs w:val="22"/>
          <w:lang w:eastAsia="en-GB"/>
        </w:rPr>
        <w:t>b</w:t>
      </w:r>
      <w:proofErr w:type="gramEnd"/>
      <w:r w:rsidRPr="001D1D39">
        <w:rPr>
          <w:rFonts w:eastAsia="Calibri" w:cs="Arial"/>
          <w:color w:val="000000"/>
          <w:sz w:val="22"/>
          <w:szCs w:val="22"/>
          <w:lang w:eastAsia="en-GB"/>
        </w:rPr>
        <w:t>.</w:t>
      </w:r>
      <w:r w:rsidRPr="001D1D39">
        <w:rPr>
          <w:rFonts w:ascii="Times New Roman" w:eastAsia="Calibri" w:hAnsi="Times New Roman" w:cs="Times New Roman"/>
          <w:color w:val="000000"/>
          <w:sz w:val="22"/>
          <w:szCs w:val="22"/>
          <w:lang w:eastAsia="en-GB"/>
        </w:rPr>
        <w:t>    </w:t>
      </w:r>
      <w:r w:rsidRPr="001D1D39">
        <w:rPr>
          <w:rFonts w:eastAsia="Calibri" w:cs="Arial"/>
          <w:color w:val="000000"/>
          <w:sz w:val="22"/>
          <w:szCs w:val="22"/>
          <w:lang w:eastAsia="en-GB"/>
        </w:rPr>
        <w:t>unavailable surgeon</w:t>
      </w:r>
      <w:r>
        <w:rPr>
          <w:rFonts w:eastAsia="Calibri" w:cs="Arial"/>
          <w:color w:val="000000"/>
          <w:sz w:val="22"/>
          <w:szCs w:val="22"/>
          <w:lang w:eastAsia="en-GB"/>
        </w:rPr>
        <w:t xml:space="preserve"> – 1.14%</w:t>
      </w:r>
    </w:p>
    <w:p w14:paraId="2E5F2458" w14:textId="6BFED443" w:rsidR="001D1D39" w:rsidRPr="001D1D39" w:rsidRDefault="001D1D39" w:rsidP="001D1D39">
      <w:pPr>
        <w:ind w:left="720"/>
        <w:rPr>
          <w:rFonts w:ascii="Calibri" w:eastAsia="Calibri" w:hAnsi="Calibri" w:cs="Calibri"/>
          <w:sz w:val="22"/>
          <w:szCs w:val="22"/>
          <w:lang w:eastAsia="en-GB"/>
        </w:rPr>
      </w:pPr>
      <w:proofErr w:type="gramStart"/>
      <w:r w:rsidRPr="001D1D39">
        <w:rPr>
          <w:rFonts w:eastAsia="Calibri" w:cs="Arial"/>
          <w:color w:val="000000"/>
          <w:sz w:val="22"/>
          <w:szCs w:val="22"/>
          <w:lang w:eastAsia="en-GB"/>
        </w:rPr>
        <w:t>c</w:t>
      </w:r>
      <w:proofErr w:type="gramEnd"/>
      <w:r w:rsidRPr="001D1D39">
        <w:rPr>
          <w:rFonts w:eastAsia="Calibri" w:cs="Arial"/>
          <w:color w:val="000000"/>
          <w:sz w:val="22"/>
          <w:szCs w:val="22"/>
          <w:lang w:eastAsia="en-GB"/>
        </w:rPr>
        <w:t>.</w:t>
      </w:r>
      <w:r w:rsidRPr="001D1D39">
        <w:rPr>
          <w:rFonts w:ascii="Times New Roman" w:eastAsia="Calibri" w:hAnsi="Times New Roman" w:cs="Times New Roman"/>
          <w:color w:val="000000"/>
          <w:sz w:val="22"/>
          <w:szCs w:val="22"/>
          <w:lang w:eastAsia="en-GB"/>
        </w:rPr>
        <w:t>    </w:t>
      </w:r>
      <w:r w:rsidRPr="001D1D39">
        <w:rPr>
          <w:rFonts w:eastAsia="Calibri" w:cs="Arial"/>
          <w:color w:val="000000"/>
          <w:sz w:val="22"/>
          <w:szCs w:val="22"/>
          <w:lang w:eastAsia="en-GB"/>
        </w:rPr>
        <w:t>unavailable anaesthetist</w:t>
      </w:r>
      <w:r>
        <w:rPr>
          <w:rFonts w:eastAsia="Calibri" w:cs="Arial"/>
          <w:color w:val="000000"/>
          <w:sz w:val="22"/>
          <w:szCs w:val="22"/>
          <w:lang w:eastAsia="en-GB"/>
        </w:rPr>
        <w:t xml:space="preserve"> – 0.04% </w:t>
      </w:r>
    </w:p>
    <w:p w14:paraId="358843D5" w14:textId="0AE0FE66" w:rsidR="00F93443" w:rsidRPr="001D1D39" w:rsidRDefault="001D1D39" w:rsidP="001D1D39">
      <w:pPr>
        <w:ind w:left="720"/>
        <w:rPr>
          <w:rFonts w:ascii="Calibri" w:eastAsia="Calibri" w:hAnsi="Calibri" w:cs="Calibri"/>
          <w:sz w:val="22"/>
          <w:szCs w:val="22"/>
          <w:lang w:eastAsia="en-GB"/>
        </w:rPr>
      </w:pPr>
      <w:proofErr w:type="gramStart"/>
      <w:r w:rsidRPr="001D1D39">
        <w:rPr>
          <w:rFonts w:eastAsia="Calibri" w:cs="Arial"/>
          <w:color w:val="000000"/>
          <w:sz w:val="22"/>
          <w:szCs w:val="22"/>
          <w:lang w:eastAsia="en-GB"/>
        </w:rPr>
        <w:t>d</w:t>
      </w:r>
      <w:proofErr w:type="gramEnd"/>
      <w:r w:rsidRPr="001D1D39">
        <w:rPr>
          <w:rFonts w:eastAsia="Calibri" w:cs="Arial"/>
          <w:color w:val="000000"/>
          <w:sz w:val="22"/>
          <w:szCs w:val="22"/>
          <w:lang w:eastAsia="en-GB"/>
        </w:rPr>
        <w:t>.</w:t>
      </w:r>
      <w:r w:rsidRPr="001D1D39">
        <w:rPr>
          <w:rFonts w:ascii="Times New Roman" w:eastAsia="Calibri" w:hAnsi="Times New Roman" w:cs="Times New Roman"/>
          <w:color w:val="000000"/>
          <w:sz w:val="22"/>
          <w:szCs w:val="22"/>
          <w:lang w:eastAsia="en-GB"/>
        </w:rPr>
        <w:t>    </w:t>
      </w:r>
      <w:r w:rsidRPr="001D1D39">
        <w:rPr>
          <w:rFonts w:eastAsia="Calibri" w:cs="Arial"/>
          <w:color w:val="000000"/>
          <w:sz w:val="22"/>
          <w:szCs w:val="22"/>
          <w:lang w:eastAsia="en-GB"/>
        </w:rPr>
        <w:t>unavailable theatre staff</w:t>
      </w:r>
      <w:r>
        <w:rPr>
          <w:rFonts w:eastAsia="Calibri" w:cs="Arial"/>
          <w:color w:val="000000"/>
          <w:sz w:val="22"/>
          <w:szCs w:val="22"/>
          <w:lang w:eastAsia="en-GB"/>
        </w:rPr>
        <w:t xml:space="preserve"> – 0.04% </w:t>
      </w:r>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1"/>
  </w:num>
  <w:num w:numId="13">
    <w:abstractNumId w:val="36"/>
  </w:num>
  <w:num w:numId="14">
    <w:abstractNumId w:val="20"/>
  </w:num>
  <w:num w:numId="15">
    <w:abstractNumId w:val="34"/>
  </w:num>
  <w:num w:numId="16">
    <w:abstractNumId w:val="12"/>
  </w:num>
  <w:num w:numId="17">
    <w:abstractNumId w:val="19"/>
  </w:num>
  <w:num w:numId="18">
    <w:abstractNumId w:val="33"/>
  </w:num>
  <w:num w:numId="19">
    <w:abstractNumId w:val="11"/>
  </w:num>
  <w:num w:numId="20">
    <w:abstractNumId w:val="26"/>
  </w:num>
  <w:num w:numId="21">
    <w:abstractNumId w:val="14"/>
  </w:num>
  <w:num w:numId="22">
    <w:abstractNumId w:val="21"/>
  </w:num>
  <w:num w:numId="23">
    <w:abstractNumId w:val="23"/>
  </w:num>
  <w:num w:numId="24">
    <w:abstractNumId w:val="22"/>
  </w:num>
  <w:num w:numId="25">
    <w:abstractNumId w:val="42"/>
  </w:num>
  <w:num w:numId="26">
    <w:abstractNumId w:val="40"/>
  </w:num>
  <w:num w:numId="27">
    <w:abstractNumId w:val="1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7"/>
  </w:num>
  <w:num w:numId="31">
    <w:abstractNumId w:val="10"/>
  </w:num>
  <w:num w:numId="32">
    <w:abstractNumId w:val="13"/>
  </w:num>
  <w:num w:numId="33">
    <w:abstractNumId w:val="18"/>
  </w:num>
  <w:num w:numId="34">
    <w:abstractNumId w:val="35"/>
  </w:num>
  <w:num w:numId="35">
    <w:abstractNumId w:val="28"/>
  </w:num>
  <w:num w:numId="36">
    <w:abstractNumId w:val="32"/>
  </w:num>
  <w:num w:numId="37">
    <w:abstractNumId w:val="16"/>
  </w:num>
  <w:num w:numId="38">
    <w:abstractNumId w:val="29"/>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0"/>
  </w:num>
  <w:num w:numId="42">
    <w:abstractNumId w:val="27"/>
  </w:num>
  <w:num w:numId="43">
    <w:abstractNumId w:val="3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D1D39"/>
    <w:rsid w:val="001E3845"/>
    <w:rsid w:val="00223E8B"/>
    <w:rsid w:val="00256645"/>
    <w:rsid w:val="00276B2F"/>
    <w:rsid w:val="002B7251"/>
    <w:rsid w:val="002C03E3"/>
    <w:rsid w:val="002D6B0B"/>
    <w:rsid w:val="002E4C21"/>
    <w:rsid w:val="003235E4"/>
    <w:rsid w:val="00342EC4"/>
    <w:rsid w:val="00363A0A"/>
    <w:rsid w:val="00387B9E"/>
    <w:rsid w:val="003D64F8"/>
    <w:rsid w:val="003E7A76"/>
    <w:rsid w:val="00464A27"/>
    <w:rsid w:val="004915DF"/>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449006829">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B4F61-5AE0-4228-82F1-0F599739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2024-07-17T13:22:00Z</dcterms:created>
  <dcterms:modified xsi:type="dcterms:W3CDTF">2024-07-17T13:22:00Z</dcterms:modified>
</cp:coreProperties>
</file>