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4F0A5351" w:rsidR="00BC08C6" w:rsidRPr="00F21541" w:rsidRDefault="00BC08C6" w:rsidP="00F21541">
      <w:pPr>
        <w:pStyle w:val="Header1"/>
      </w:pPr>
      <w:r w:rsidRPr="00F21541">
        <w:t>FOI</w:t>
      </w:r>
      <w:r w:rsidR="004C2190">
        <w:t xml:space="preserve"> 3158</w:t>
      </w:r>
    </w:p>
    <w:p w14:paraId="03EDF20E" w14:textId="2F2825FB"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AB40E4">
        <w:rPr>
          <w:noProof/>
        </w:rPr>
        <w:t>02/10/2024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4EAAC073" w14:textId="662B7D3E" w:rsidR="00BC08C6" w:rsidRDefault="00BC08C6" w:rsidP="00E652A3">
      <w:pPr>
        <w:pStyle w:val="BodyCopy"/>
      </w:pPr>
      <w:r>
        <w:t>You asked:</w:t>
      </w:r>
    </w:p>
    <w:p w14:paraId="550F2248" w14:textId="77777777" w:rsidR="004C2190" w:rsidRPr="004C2190" w:rsidRDefault="004C2190" w:rsidP="004C2190">
      <w:pPr>
        <w:rPr>
          <w:rFonts w:ascii="Calibri" w:eastAsia="Calibri" w:hAnsi="Calibri" w:cs="Calibri"/>
          <w:b/>
          <w:bCs/>
          <w:sz w:val="22"/>
          <w:szCs w:val="22"/>
        </w:rPr>
      </w:pPr>
      <w:r w:rsidRPr="004C2190">
        <w:rPr>
          <w:rFonts w:ascii="Calibri" w:eastAsia="Calibri" w:hAnsi="Calibri" w:cs="Calibri"/>
          <w:b/>
          <w:bCs/>
          <w:sz w:val="22"/>
          <w:szCs w:val="22"/>
        </w:rPr>
        <w:t xml:space="preserve">Under the provision of the Freedom of Information Act 2000 please can you answer the following </w:t>
      </w:r>
      <w:proofErr w:type="gramStart"/>
      <w:r w:rsidRPr="004C2190">
        <w:rPr>
          <w:rFonts w:ascii="Calibri" w:eastAsia="Calibri" w:hAnsi="Calibri" w:cs="Calibri"/>
          <w:b/>
          <w:bCs/>
          <w:sz w:val="22"/>
          <w:szCs w:val="22"/>
        </w:rPr>
        <w:t>questions:</w:t>
      </w:r>
      <w:proofErr w:type="gramEnd"/>
    </w:p>
    <w:p w14:paraId="40A2F9F3" w14:textId="77777777" w:rsidR="004C2190" w:rsidRPr="004C2190" w:rsidRDefault="004C2190" w:rsidP="004C2190">
      <w:pPr>
        <w:rPr>
          <w:rFonts w:ascii="Calibri" w:eastAsia="Calibri" w:hAnsi="Calibri" w:cs="Calibri"/>
          <w:sz w:val="22"/>
          <w:szCs w:val="22"/>
        </w:rPr>
      </w:pPr>
    </w:p>
    <w:tbl>
      <w:tblPr>
        <w:tblW w:w="9498" w:type="dxa"/>
        <w:tblInd w:w="-10" w:type="dxa"/>
        <w:tblCellMar>
          <w:left w:w="0" w:type="dxa"/>
          <w:right w:w="0" w:type="dxa"/>
        </w:tblCellMar>
        <w:tblLook w:val="04A0" w:firstRow="1" w:lastRow="0" w:firstColumn="1" w:lastColumn="0" w:noHBand="0" w:noVBand="1"/>
      </w:tblPr>
      <w:tblGrid>
        <w:gridCol w:w="6946"/>
        <w:gridCol w:w="2552"/>
      </w:tblGrid>
      <w:tr w:rsidR="004C2190" w:rsidRPr="004C2190" w14:paraId="0ADF7EA3" w14:textId="77777777" w:rsidTr="00AB40E4">
        <w:trPr>
          <w:trHeight w:val="290"/>
        </w:trPr>
        <w:tc>
          <w:tcPr>
            <w:tcW w:w="69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5BB84B" w14:textId="77777777" w:rsidR="004C2190" w:rsidRPr="004C2190" w:rsidRDefault="004C2190" w:rsidP="004C2190">
            <w:pPr>
              <w:rPr>
                <w:rFonts w:ascii="Calibri" w:eastAsia="Calibri" w:hAnsi="Calibri" w:cs="Calibri"/>
                <w:b/>
                <w:bCs/>
                <w:color w:val="000000"/>
                <w:sz w:val="22"/>
                <w:szCs w:val="22"/>
                <w:lang w:eastAsia="en-GB"/>
              </w:rPr>
            </w:pPr>
            <w:r w:rsidRPr="004C2190">
              <w:rPr>
                <w:rFonts w:ascii="Calibri" w:eastAsia="Calibri" w:hAnsi="Calibri" w:cs="Calibri"/>
                <w:b/>
                <w:bCs/>
                <w:color w:val="000000"/>
                <w:sz w:val="22"/>
                <w:szCs w:val="22"/>
                <w:lang w:eastAsia="en-GB"/>
              </w:rPr>
              <w:t>Question</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B9E6FF" w14:textId="77777777" w:rsidR="004C2190" w:rsidRPr="004C2190" w:rsidRDefault="004C2190" w:rsidP="004C2190">
            <w:pPr>
              <w:rPr>
                <w:rFonts w:ascii="Calibri" w:eastAsia="Calibri" w:hAnsi="Calibri" w:cs="Calibri"/>
                <w:b/>
                <w:bCs/>
                <w:color w:val="000000"/>
                <w:sz w:val="22"/>
                <w:szCs w:val="22"/>
                <w:lang w:eastAsia="en-GB"/>
              </w:rPr>
            </w:pPr>
            <w:r w:rsidRPr="004C2190">
              <w:rPr>
                <w:rFonts w:ascii="Calibri" w:eastAsia="Calibri" w:hAnsi="Calibri" w:cs="Calibri"/>
                <w:b/>
                <w:bCs/>
                <w:color w:val="000000"/>
                <w:sz w:val="22"/>
                <w:szCs w:val="22"/>
                <w:lang w:eastAsia="en-GB"/>
              </w:rPr>
              <w:t>Answer Type / Notes</w:t>
            </w:r>
          </w:p>
        </w:tc>
      </w:tr>
      <w:tr w:rsidR="004C2190" w:rsidRPr="004C2190" w14:paraId="245BA098" w14:textId="77777777" w:rsidTr="00AB40E4">
        <w:trPr>
          <w:trHeight w:val="290"/>
        </w:trPr>
        <w:tc>
          <w:tcPr>
            <w:tcW w:w="69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E23A79" w14:textId="77777777" w:rsidR="004C2190" w:rsidRPr="004C2190" w:rsidRDefault="004C2190" w:rsidP="004C2190">
            <w:pPr>
              <w:rPr>
                <w:rFonts w:ascii="Calibri" w:eastAsia="Calibri" w:hAnsi="Calibri" w:cs="Calibri"/>
                <w:color w:val="000000"/>
                <w:sz w:val="22"/>
                <w:szCs w:val="22"/>
                <w:lang w:eastAsia="en-GB"/>
              </w:rPr>
            </w:pPr>
            <w:r w:rsidRPr="004C2190">
              <w:rPr>
                <w:rFonts w:ascii="Calibri" w:eastAsia="Calibri" w:hAnsi="Calibri" w:cs="Calibri"/>
                <w:color w:val="000000"/>
                <w:sz w:val="22"/>
                <w:szCs w:val="22"/>
                <w:lang w:eastAsia="en-GB"/>
              </w:rPr>
              <w:t>Do you currently use RPA?</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EA30B7" w14:textId="783DF715" w:rsidR="004C2190" w:rsidRPr="004C2190" w:rsidRDefault="004C2190" w:rsidP="004C2190">
            <w:pPr>
              <w:rPr>
                <w:rFonts w:ascii="Calibri" w:eastAsia="Calibri" w:hAnsi="Calibri" w:cs="Calibri"/>
                <w:color w:val="000000"/>
                <w:sz w:val="22"/>
                <w:szCs w:val="22"/>
                <w:lang w:eastAsia="en-GB"/>
              </w:rPr>
            </w:pPr>
            <w:r w:rsidRPr="004C2190">
              <w:rPr>
                <w:rFonts w:ascii="Calibri" w:eastAsia="Calibri" w:hAnsi="Calibri" w:cs="Calibri"/>
                <w:color w:val="000000"/>
                <w:sz w:val="22"/>
                <w:szCs w:val="22"/>
                <w:lang w:eastAsia="en-GB"/>
              </w:rPr>
              <w:t>No</w:t>
            </w:r>
          </w:p>
        </w:tc>
      </w:tr>
      <w:tr w:rsidR="004C2190" w:rsidRPr="004C2190" w14:paraId="138B0067" w14:textId="77777777" w:rsidTr="00AB40E4">
        <w:trPr>
          <w:trHeight w:val="290"/>
        </w:trPr>
        <w:tc>
          <w:tcPr>
            <w:tcW w:w="69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2C9EF7" w14:textId="13963B21" w:rsidR="004C2190" w:rsidRPr="004C2190" w:rsidRDefault="004C2190" w:rsidP="00AB40E4">
            <w:pPr>
              <w:ind w:firstLine="1100"/>
              <w:rPr>
                <w:rFonts w:ascii="Calibri" w:eastAsia="Calibri" w:hAnsi="Calibri" w:cs="Calibri"/>
                <w:color w:val="000000"/>
                <w:sz w:val="22"/>
                <w:szCs w:val="22"/>
                <w:lang w:eastAsia="en-GB"/>
              </w:rPr>
            </w:pPr>
            <w:r w:rsidRPr="004C2190">
              <w:rPr>
                <w:rFonts w:ascii="Calibri" w:eastAsia="Calibri" w:hAnsi="Calibri" w:cs="Calibri"/>
                <w:color w:val="000000"/>
                <w:sz w:val="22"/>
                <w:szCs w:val="22"/>
                <w:lang w:eastAsia="en-GB"/>
              </w:rPr>
              <w:t>If No, are you planning to?</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DB48F7" w14:textId="57FA794B" w:rsidR="004C2190" w:rsidRPr="004C2190" w:rsidRDefault="004C2190" w:rsidP="004C2190">
            <w:pPr>
              <w:rPr>
                <w:rFonts w:ascii="Calibri" w:eastAsia="Calibri" w:hAnsi="Calibri" w:cs="Calibri"/>
                <w:color w:val="000000"/>
                <w:sz w:val="22"/>
                <w:szCs w:val="22"/>
                <w:lang w:eastAsia="en-GB"/>
              </w:rPr>
            </w:pPr>
            <w:r w:rsidRPr="004C2190">
              <w:rPr>
                <w:rFonts w:ascii="Calibri" w:eastAsia="Calibri" w:hAnsi="Calibri" w:cs="Calibri"/>
                <w:color w:val="000000"/>
                <w:sz w:val="22"/>
                <w:szCs w:val="22"/>
                <w:lang w:eastAsia="en-GB"/>
              </w:rPr>
              <w:t>No</w:t>
            </w:r>
          </w:p>
        </w:tc>
      </w:tr>
      <w:tr w:rsidR="004C2190" w:rsidRPr="004C2190" w14:paraId="4AD614B0" w14:textId="77777777" w:rsidTr="00AB40E4">
        <w:trPr>
          <w:trHeight w:val="580"/>
        </w:trPr>
        <w:tc>
          <w:tcPr>
            <w:tcW w:w="69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F78C6E" w14:textId="77777777" w:rsidR="004C2190" w:rsidRPr="004C2190" w:rsidRDefault="004C2190" w:rsidP="004C2190">
            <w:pPr>
              <w:rPr>
                <w:rFonts w:ascii="Calibri" w:eastAsia="Calibri" w:hAnsi="Calibri" w:cs="Calibri"/>
                <w:color w:val="000000"/>
                <w:sz w:val="22"/>
                <w:szCs w:val="22"/>
                <w:lang w:eastAsia="en-GB"/>
              </w:rPr>
            </w:pPr>
            <w:r w:rsidRPr="004C2190">
              <w:rPr>
                <w:rFonts w:ascii="Calibri" w:eastAsia="Calibri" w:hAnsi="Calibri" w:cs="Calibri"/>
                <w:color w:val="000000"/>
                <w:sz w:val="22"/>
                <w:szCs w:val="22"/>
                <w:lang w:eastAsia="en-GB"/>
              </w:rPr>
              <w:t xml:space="preserve">What solution(s) do you use?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2F68D9" w14:textId="76F0C7A4" w:rsidR="004C2190" w:rsidRPr="004C2190" w:rsidRDefault="00AB40E4" w:rsidP="004C2190">
            <w:pPr>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N/A</w:t>
            </w:r>
          </w:p>
        </w:tc>
      </w:tr>
      <w:tr w:rsidR="004C2190" w:rsidRPr="004C2190" w14:paraId="72CB2C4B" w14:textId="77777777" w:rsidTr="00AB40E4">
        <w:trPr>
          <w:trHeight w:val="290"/>
        </w:trPr>
        <w:tc>
          <w:tcPr>
            <w:tcW w:w="69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E48533" w14:textId="77777777" w:rsidR="004C2190" w:rsidRPr="004C2190" w:rsidRDefault="004C2190" w:rsidP="004C2190">
            <w:pPr>
              <w:rPr>
                <w:rFonts w:ascii="Calibri" w:eastAsia="Calibri" w:hAnsi="Calibri" w:cs="Calibri"/>
                <w:color w:val="000000"/>
                <w:sz w:val="22"/>
                <w:szCs w:val="22"/>
                <w:lang w:eastAsia="en-GB"/>
              </w:rPr>
            </w:pPr>
            <w:r w:rsidRPr="004C2190">
              <w:rPr>
                <w:rFonts w:ascii="Calibri" w:eastAsia="Calibri" w:hAnsi="Calibri" w:cs="Calibri"/>
                <w:color w:val="000000"/>
                <w:sz w:val="22"/>
                <w:szCs w:val="22"/>
                <w:lang w:eastAsia="en-GB"/>
              </w:rPr>
              <w:t>Main RPA Contact within the Organisation</w:t>
            </w:r>
          </w:p>
        </w:tc>
        <w:tc>
          <w:tcPr>
            <w:tcW w:w="2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D6A02A" w14:textId="727DE249" w:rsidR="004C2190" w:rsidRPr="004C2190" w:rsidRDefault="00AB40E4" w:rsidP="004C2190">
            <w:pPr>
              <w:rPr>
                <w:rFonts w:ascii="Calibri" w:eastAsia="Calibri" w:hAnsi="Calibri" w:cs="Calibri"/>
                <w:color w:val="000000"/>
                <w:sz w:val="22"/>
                <w:szCs w:val="22"/>
                <w:lang w:eastAsia="en-GB"/>
              </w:rPr>
            </w:pPr>
            <w:r w:rsidRPr="00AB40E4">
              <w:rPr>
                <w:rFonts w:ascii="Calibri" w:eastAsia="Calibri" w:hAnsi="Calibri" w:cs="Calibri"/>
                <w:color w:val="000000"/>
                <w:sz w:val="22"/>
                <w:szCs w:val="22"/>
                <w:lang w:eastAsia="en-GB"/>
              </w:rPr>
              <w:t>N/A</w:t>
            </w:r>
          </w:p>
        </w:tc>
      </w:tr>
      <w:tr w:rsidR="004C2190" w:rsidRPr="004C2190" w14:paraId="3E1349EB" w14:textId="77777777" w:rsidTr="00AB40E4">
        <w:trPr>
          <w:trHeight w:val="580"/>
        </w:trPr>
        <w:tc>
          <w:tcPr>
            <w:tcW w:w="69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6F2C8F" w14:textId="77777777" w:rsidR="004C2190" w:rsidRPr="004C2190" w:rsidRDefault="004C2190" w:rsidP="004C2190">
            <w:pPr>
              <w:rPr>
                <w:rFonts w:ascii="Calibri" w:eastAsia="Calibri" w:hAnsi="Calibri" w:cs="Calibri"/>
                <w:color w:val="000000"/>
                <w:sz w:val="22"/>
                <w:szCs w:val="22"/>
                <w:lang w:eastAsia="en-GB"/>
              </w:rPr>
            </w:pPr>
            <w:r w:rsidRPr="004C2190">
              <w:rPr>
                <w:rFonts w:ascii="Calibri" w:eastAsia="Calibri" w:hAnsi="Calibri" w:cs="Calibri"/>
                <w:color w:val="000000"/>
                <w:sz w:val="22"/>
                <w:szCs w:val="22"/>
                <w:lang w:eastAsia="en-GB"/>
              </w:rPr>
              <w:t>Are Automations Developed in-house or via external pro</w:t>
            </w:r>
            <w:bookmarkStart w:id="0" w:name="_GoBack"/>
            <w:bookmarkEnd w:id="0"/>
            <w:r w:rsidRPr="004C2190">
              <w:rPr>
                <w:rFonts w:ascii="Calibri" w:eastAsia="Calibri" w:hAnsi="Calibri" w:cs="Calibri"/>
                <w:color w:val="000000"/>
                <w:sz w:val="22"/>
                <w:szCs w:val="22"/>
                <w:lang w:eastAsia="en-GB"/>
              </w:rPr>
              <w:t>vider, if so whom.</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0D58C4" w14:textId="7FF8756D" w:rsidR="004C2190" w:rsidRPr="004C2190" w:rsidRDefault="00AB40E4" w:rsidP="004C2190">
            <w:pPr>
              <w:rPr>
                <w:rFonts w:ascii="Calibri" w:eastAsia="Calibri" w:hAnsi="Calibri" w:cs="Calibri"/>
                <w:color w:val="000000"/>
                <w:sz w:val="22"/>
                <w:szCs w:val="22"/>
                <w:lang w:eastAsia="en-GB"/>
              </w:rPr>
            </w:pPr>
            <w:r w:rsidRPr="00AB40E4">
              <w:rPr>
                <w:rFonts w:ascii="Calibri" w:eastAsia="Calibri" w:hAnsi="Calibri" w:cs="Calibri"/>
                <w:color w:val="000000"/>
                <w:sz w:val="22"/>
                <w:szCs w:val="22"/>
                <w:lang w:eastAsia="en-GB"/>
              </w:rPr>
              <w:t>N/A</w:t>
            </w:r>
          </w:p>
        </w:tc>
      </w:tr>
      <w:tr w:rsidR="004C2190" w:rsidRPr="004C2190" w14:paraId="79923881" w14:textId="77777777" w:rsidTr="00AB40E4">
        <w:trPr>
          <w:trHeight w:val="580"/>
        </w:trPr>
        <w:tc>
          <w:tcPr>
            <w:tcW w:w="69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7E6463" w14:textId="77777777" w:rsidR="004C2190" w:rsidRPr="004C2190" w:rsidRDefault="004C2190" w:rsidP="004C2190">
            <w:pPr>
              <w:rPr>
                <w:rFonts w:ascii="Calibri" w:eastAsia="Calibri" w:hAnsi="Calibri" w:cs="Calibri"/>
                <w:color w:val="000000"/>
                <w:sz w:val="22"/>
                <w:szCs w:val="22"/>
                <w:lang w:eastAsia="en-GB"/>
              </w:rPr>
            </w:pPr>
            <w:r w:rsidRPr="004C2190">
              <w:rPr>
                <w:rFonts w:ascii="Calibri" w:eastAsia="Calibri" w:hAnsi="Calibri" w:cs="Calibri"/>
                <w:color w:val="000000"/>
                <w:sz w:val="22"/>
                <w:szCs w:val="22"/>
                <w:lang w:eastAsia="en-GB"/>
              </w:rPr>
              <w:t>Please Provide the following details for all automations you have (Live, being developed or decommissioned)</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E0C7E" w14:textId="6E786FA7" w:rsidR="004C2190" w:rsidRPr="004C2190" w:rsidRDefault="00AB40E4" w:rsidP="004C2190">
            <w:pPr>
              <w:jc w:val="both"/>
              <w:rPr>
                <w:rFonts w:ascii="Calibri" w:eastAsia="Calibri" w:hAnsi="Calibri" w:cs="Calibri"/>
                <w:color w:val="000000"/>
                <w:sz w:val="22"/>
                <w:szCs w:val="22"/>
                <w:lang w:eastAsia="en-GB"/>
              </w:rPr>
            </w:pPr>
            <w:r w:rsidRPr="00AB40E4">
              <w:rPr>
                <w:rFonts w:ascii="Calibri" w:eastAsia="Calibri" w:hAnsi="Calibri" w:cs="Calibri"/>
                <w:color w:val="000000"/>
                <w:sz w:val="22"/>
                <w:szCs w:val="22"/>
                <w:lang w:eastAsia="en-GB"/>
              </w:rPr>
              <w:t>N/A</w:t>
            </w:r>
          </w:p>
        </w:tc>
      </w:tr>
      <w:tr w:rsidR="004C2190" w:rsidRPr="004C2190" w14:paraId="2F4E9669" w14:textId="77777777" w:rsidTr="00AB40E4">
        <w:trPr>
          <w:trHeight w:val="290"/>
        </w:trPr>
        <w:tc>
          <w:tcPr>
            <w:tcW w:w="69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8E9B14" w14:textId="77777777" w:rsidR="004C2190" w:rsidRPr="004C2190" w:rsidRDefault="004C2190" w:rsidP="004C2190">
            <w:pPr>
              <w:ind w:firstLine="1100"/>
              <w:rPr>
                <w:rFonts w:ascii="Calibri" w:eastAsia="Calibri" w:hAnsi="Calibri" w:cs="Calibri"/>
                <w:color w:val="000000"/>
                <w:sz w:val="22"/>
                <w:szCs w:val="22"/>
                <w:lang w:eastAsia="en-GB"/>
              </w:rPr>
            </w:pPr>
            <w:r w:rsidRPr="004C2190">
              <w:rPr>
                <w:rFonts w:ascii="Calibri" w:eastAsia="Calibri" w:hAnsi="Calibri" w:cs="Calibri"/>
                <w:color w:val="000000"/>
                <w:sz w:val="22"/>
                <w:szCs w:val="22"/>
                <w:lang w:eastAsia="en-GB"/>
              </w:rPr>
              <w:t>Department</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E055F5" w14:textId="4BDE8F8D" w:rsidR="004C2190" w:rsidRPr="004C2190" w:rsidRDefault="00AB40E4" w:rsidP="004C2190">
            <w:pPr>
              <w:rPr>
                <w:rFonts w:ascii="Calibri" w:eastAsia="Calibri" w:hAnsi="Calibri" w:cs="Calibri"/>
                <w:color w:val="000000"/>
                <w:sz w:val="22"/>
                <w:szCs w:val="22"/>
                <w:lang w:eastAsia="en-GB"/>
              </w:rPr>
            </w:pPr>
            <w:r w:rsidRPr="00AB40E4">
              <w:rPr>
                <w:rFonts w:ascii="Calibri" w:eastAsia="Calibri" w:hAnsi="Calibri" w:cs="Calibri"/>
                <w:color w:val="000000"/>
                <w:sz w:val="22"/>
                <w:szCs w:val="22"/>
                <w:lang w:eastAsia="en-GB"/>
              </w:rPr>
              <w:t>N/A</w:t>
            </w:r>
          </w:p>
        </w:tc>
      </w:tr>
      <w:tr w:rsidR="004C2190" w:rsidRPr="004C2190" w14:paraId="386D81CF" w14:textId="77777777" w:rsidTr="00AB40E4">
        <w:trPr>
          <w:trHeight w:val="290"/>
        </w:trPr>
        <w:tc>
          <w:tcPr>
            <w:tcW w:w="69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ECFE1A" w14:textId="77777777" w:rsidR="004C2190" w:rsidRPr="004C2190" w:rsidRDefault="004C2190" w:rsidP="004C2190">
            <w:pPr>
              <w:ind w:firstLine="1100"/>
              <w:rPr>
                <w:rFonts w:ascii="Calibri" w:eastAsia="Calibri" w:hAnsi="Calibri" w:cs="Calibri"/>
                <w:color w:val="000000"/>
                <w:sz w:val="22"/>
                <w:szCs w:val="22"/>
                <w:lang w:eastAsia="en-GB"/>
              </w:rPr>
            </w:pPr>
            <w:r w:rsidRPr="004C2190">
              <w:rPr>
                <w:rFonts w:ascii="Calibri" w:eastAsia="Calibri" w:hAnsi="Calibri" w:cs="Calibri"/>
                <w:color w:val="000000"/>
                <w:sz w:val="22"/>
                <w:szCs w:val="22"/>
                <w:lang w:eastAsia="en-GB"/>
              </w:rPr>
              <w:t>Title</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DD21FB" w14:textId="27C0BCAE" w:rsidR="004C2190" w:rsidRPr="004C2190" w:rsidRDefault="00AB40E4" w:rsidP="004C2190">
            <w:pPr>
              <w:rPr>
                <w:rFonts w:ascii="Calibri" w:eastAsia="Calibri" w:hAnsi="Calibri" w:cs="Calibri"/>
                <w:color w:val="000000"/>
                <w:sz w:val="22"/>
                <w:szCs w:val="22"/>
                <w:lang w:eastAsia="en-GB"/>
              </w:rPr>
            </w:pPr>
            <w:r w:rsidRPr="00AB40E4">
              <w:rPr>
                <w:rFonts w:ascii="Calibri" w:eastAsia="Calibri" w:hAnsi="Calibri" w:cs="Calibri"/>
                <w:color w:val="000000"/>
                <w:sz w:val="22"/>
                <w:szCs w:val="22"/>
                <w:lang w:eastAsia="en-GB"/>
              </w:rPr>
              <w:t>N/A</w:t>
            </w:r>
          </w:p>
        </w:tc>
      </w:tr>
      <w:tr w:rsidR="004C2190" w:rsidRPr="004C2190" w14:paraId="3AC0D507" w14:textId="77777777" w:rsidTr="00AB40E4">
        <w:trPr>
          <w:trHeight w:val="234"/>
        </w:trPr>
        <w:tc>
          <w:tcPr>
            <w:tcW w:w="6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19C40E" w14:textId="77777777" w:rsidR="004C2190" w:rsidRPr="004C2190" w:rsidRDefault="004C2190" w:rsidP="004C2190">
            <w:pPr>
              <w:ind w:firstLine="1100"/>
              <w:rPr>
                <w:rFonts w:ascii="Calibri" w:eastAsia="Calibri" w:hAnsi="Calibri" w:cs="Calibri"/>
                <w:color w:val="000000"/>
                <w:sz w:val="22"/>
                <w:szCs w:val="22"/>
                <w:lang w:eastAsia="en-GB"/>
              </w:rPr>
            </w:pPr>
            <w:r w:rsidRPr="004C2190">
              <w:rPr>
                <w:rFonts w:ascii="Calibri" w:eastAsia="Calibri" w:hAnsi="Calibri" w:cs="Calibri"/>
                <w:color w:val="000000"/>
                <w:sz w:val="22"/>
                <w:szCs w:val="22"/>
                <w:lang w:eastAsia="en-GB"/>
              </w:rPr>
              <w:t>Brief Description</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832F77" w14:textId="12E8CE93" w:rsidR="004C2190" w:rsidRPr="004C2190" w:rsidRDefault="00AB40E4" w:rsidP="004C2190">
            <w:pPr>
              <w:rPr>
                <w:rFonts w:ascii="Calibri" w:eastAsia="Calibri" w:hAnsi="Calibri" w:cs="Calibri"/>
                <w:color w:val="000000"/>
                <w:sz w:val="22"/>
                <w:szCs w:val="22"/>
                <w:lang w:eastAsia="en-GB"/>
              </w:rPr>
            </w:pPr>
            <w:r w:rsidRPr="00AB40E4">
              <w:rPr>
                <w:rFonts w:ascii="Calibri" w:eastAsia="Calibri" w:hAnsi="Calibri" w:cs="Calibri"/>
                <w:color w:val="000000"/>
                <w:sz w:val="22"/>
                <w:szCs w:val="22"/>
                <w:lang w:eastAsia="en-GB"/>
              </w:rPr>
              <w:t>N/A</w:t>
            </w:r>
          </w:p>
        </w:tc>
      </w:tr>
      <w:tr w:rsidR="004C2190" w:rsidRPr="004C2190" w14:paraId="55308314" w14:textId="77777777" w:rsidTr="00AB40E4">
        <w:trPr>
          <w:trHeight w:val="290"/>
        </w:trPr>
        <w:tc>
          <w:tcPr>
            <w:tcW w:w="69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FCD5C0" w14:textId="77777777" w:rsidR="004C2190" w:rsidRPr="004C2190" w:rsidRDefault="004C2190" w:rsidP="004C2190">
            <w:pPr>
              <w:rPr>
                <w:rFonts w:ascii="Calibri" w:eastAsia="Calibri" w:hAnsi="Calibri" w:cs="Calibri"/>
                <w:color w:val="000000"/>
                <w:sz w:val="22"/>
                <w:szCs w:val="22"/>
                <w:lang w:eastAsia="en-GB"/>
              </w:rPr>
            </w:pPr>
            <w:r w:rsidRPr="004C2190">
              <w:rPr>
                <w:rFonts w:ascii="Calibri" w:eastAsia="Calibri" w:hAnsi="Calibri" w:cs="Calibri"/>
                <w:color w:val="000000"/>
                <w:sz w:val="22"/>
                <w:szCs w:val="22"/>
                <w:lang w:eastAsia="en-GB"/>
              </w:rPr>
              <w:t>Are you intending to expand the use of RPA in future, if so into which areas?</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0F6FF" w14:textId="028E5D33" w:rsidR="004C2190" w:rsidRPr="004C2190" w:rsidRDefault="00AB40E4" w:rsidP="004C2190">
            <w:pPr>
              <w:rPr>
                <w:rFonts w:ascii="Calibri" w:eastAsia="Calibri" w:hAnsi="Calibri" w:cs="Calibri"/>
                <w:color w:val="000000"/>
                <w:sz w:val="22"/>
                <w:szCs w:val="22"/>
                <w:lang w:eastAsia="en-GB"/>
              </w:rPr>
            </w:pPr>
            <w:r w:rsidRPr="00AB40E4">
              <w:rPr>
                <w:rFonts w:ascii="Calibri" w:eastAsia="Calibri" w:hAnsi="Calibri" w:cs="Calibri"/>
                <w:color w:val="000000"/>
                <w:sz w:val="22"/>
                <w:szCs w:val="22"/>
                <w:lang w:eastAsia="en-GB"/>
              </w:rPr>
              <w:t>N/A</w:t>
            </w:r>
          </w:p>
        </w:tc>
      </w:tr>
      <w:tr w:rsidR="004C2190" w:rsidRPr="004C2190" w14:paraId="27F6DBBF" w14:textId="77777777" w:rsidTr="00AB40E4">
        <w:trPr>
          <w:trHeight w:val="290"/>
        </w:trPr>
        <w:tc>
          <w:tcPr>
            <w:tcW w:w="69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218C6E" w14:textId="77777777" w:rsidR="004C2190" w:rsidRPr="004C2190" w:rsidRDefault="004C2190" w:rsidP="004C2190">
            <w:pPr>
              <w:rPr>
                <w:rFonts w:ascii="Calibri" w:eastAsia="Calibri" w:hAnsi="Calibri" w:cs="Calibri"/>
                <w:color w:val="000000"/>
                <w:sz w:val="22"/>
                <w:szCs w:val="22"/>
                <w:lang w:eastAsia="en-GB"/>
              </w:rPr>
            </w:pPr>
            <w:r w:rsidRPr="004C2190">
              <w:rPr>
                <w:rFonts w:ascii="Calibri" w:eastAsia="Calibri" w:hAnsi="Calibri" w:cs="Calibri"/>
                <w:color w:val="000000"/>
                <w:sz w:val="22"/>
                <w:szCs w:val="22"/>
                <w:lang w:eastAsia="en-GB"/>
              </w:rPr>
              <w:t>Have you already shared automations with another trust?</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151C98" w14:textId="7EF8FFCA" w:rsidR="004C2190" w:rsidRPr="004C2190" w:rsidRDefault="004C2190" w:rsidP="004C2190">
            <w:pPr>
              <w:rPr>
                <w:rFonts w:ascii="Calibri" w:eastAsia="Calibri" w:hAnsi="Calibri" w:cs="Calibri"/>
                <w:color w:val="000000"/>
                <w:sz w:val="22"/>
                <w:szCs w:val="22"/>
                <w:lang w:eastAsia="en-GB"/>
              </w:rPr>
            </w:pPr>
            <w:r w:rsidRPr="004C2190">
              <w:rPr>
                <w:rFonts w:ascii="Calibri" w:eastAsia="Calibri" w:hAnsi="Calibri" w:cs="Calibri"/>
                <w:color w:val="000000"/>
                <w:sz w:val="22"/>
                <w:szCs w:val="22"/>
                <w:lang w:eastAsia="en-GB"/>
              </w:rPr>
              <w:t>No</w:t>
            </w:r>
          </w:p>
        </w:tc>
      </w:tr>
      <w:tr w:rsidR="004C2190" w:rsidRPr="004C2190" w14:paraId="2BFD5CA3" w14:textId="77777777" w:rsidTr="00AB40E4">
        <w:trPr>
          <w:trHeight w:val="290"/>
        </w:trPr>
        <w:tc>
          <w:tcPr>
            <w:tcW w:w="69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58F0C6" w14:textId="77777777" w:rsidR="004C2190" w:rsidRPr="004C2190" w:rsidRDefault="004C2190" w:rsidP="004C2190">
            <w:pPr>
              <w:ind w:firstLine="1100"/>
              <w:rPr>
                <w:rFonts w:ascii="Calibri" w:eastAsia="Calibri" w:hAnsi="Calibri" w:cs="Calibri"/>
                <w:color w:val="000000"/>
                <w:sz w:val="22"/>
                <w:szCs w:val="22"/>
                <w:lang w:eastAsia="en-GB"/>
              </w:rPr>
            </w:pPr>
            <w:r w:rsidRPr="004C2190">
              <w:rPr>
                <w:rFonts w:ascii="Calibri" w:eastAsia="Calibri" w:hAnsi="Calibri" w:cs="Calibri"/>
                <w:color w:val="000000"/>
                <w:sz w:val="22"/>
                <w:szCs w:val="22"/>
                <w:lang w:eastAsia="en-GB"/>
              </w:rPr>
              <w:t>If yes, which organisations</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9B339" w14:textId="2C191D09" w:rsidR="004C2190" w:rsidRPr="004C2190" w:rsidRDefault="00AB40E4" w:rsidP="004C2190">
            <w:pPr>
              <w:rPr>
                <w:rFonts w:ascii="Calibri" w:eastAsia="Calibri" w:hAnsi="Calibri" w:cs="Calibri"/>
                <w:color w:val="000000"/>
                <w:sz w:val="22"/>
                <w:szCs w:val="22"/>
                <w:lang w:eastAsia="en-GB"/>
              </w:rPr>
            </w:pPr>
            <w:r w:rsidRPr="00AB40E4">
              <w:rPr>
                <w:rFonts w:ascii="Calibri" w:eastAsia="Calibri" w:hAnsi="Calibri" w:cs="Calibri"/>
                <w:color w:val="000000"/>
                <w:sz w:val="22"/>
                <w:szCs w:val="22"/>
                <w:lang w:eastAsia="en-GB"/>
              </w:rPr>
              <w:t>N/A</w:t>
            </w:r>
          </w:p>
        </w:tc>
      </w:tr>
      <w:tr w:rsidR="004C2190" w:rsidRPr="004C2190" w14:paraId="218EEA2F" w14:textId="77777777" w:rsidTr="00AB40E4">
        <w:trPr>
          <w:trHeight w:val="580"/>
        </w:trPr>
        <w:tc>
          <w:tcPr>
            <w:tcW w:w="69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F70591" w14:textId="77777777" w:rsidR="004C2190" w:rsidRPr="004C2190" w:rsidRDefault="004C2190" w:rsidP="004C2190">
            <w:pPr>
              <w:rPr>
                <w:rFonts w:ascii="Calibri" w:eastAsia="Calibri" w:hAnsi="Calibri" w:cs="Calibri"/>
                <w:sz w:val="22"/>
                <w:szCs w:val="22"/>
              </w:rPr>
            </w:pPr>
            <w:r w:rsidRPr="004C2190">
              <w:rPr>
                <w:rFonts w:ascii="Calibri" w:eastAsia="Calibri" w:hAnsi="Calibri" w:cs="Calibri"/>
                <w:sz w:val="22"/>
                <w:szCs w:val="22"/>
              </w:rPr>
              <w:t>Are you happy for this to be shared with other NHS Trusts on request (information will not be shared outside the NHS)</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9D533C" w14:textId="1FAAA265" w:rsidR="004C2190" w:rsidRPr="004C2190" w:rsidRDefault="004C2190" w:rsidP="004C2190">
            <w:pPr>
              <w:rPr>
                <w:rFonts w:ascii="Calibri" w:eastAsia="Calibri" w:hAnsi="Calibri" w:cs="Calibri"/>
                <w:color w:val="000000"/>
                <w:sz w:val="22"/>
                <w:szCs w:val="22"/>
                <w:lang w:eastAsia="en-GB"/>
              </w:rPr>
            </w:pPr>
            <w:r w:rsidRPr="004C2190">
              <w:rPr>
                <w:rFonts w:ascii="Calibri" w:eastAsia="Calibri" w:hAnsi="Calibri" w:cs="Calibri"/>
                <w:color w:val="000000"/>
                <w:sz w:val="22"/>
                <w:szCs w:val="22"/>
                <w:lang w:eastAsia="en-GB"/>
              </w:rPr>
              <w:t>No</w:t>
            </w:r>
          </w:p>
        </w:tc>
      </w:tr>
    </w:tbl>
    <w:p w14:paraId="034AC366" w14:textId="4AE8EEE5" w:rsidR="00E02E93" w:rsidRDefault="00E02E93" w:rsidP="009719C0">
      <w:pPr>
        <w:pStyle w:val="BodyCopy"/>
      </w:pPr>
    </w:p>
    <w:p w14:paraId="25DD0720" w14:textId="4D45A153"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w:t>
      </w:r>
      <w:r>
        <w:lastRenderedPageBreak/>
        <w:t xml:space="preserve">(RPSI).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3D64F8" w:rsidRDefault="003D64F8" w:rsidP="00056722">
      <w:r>
        <w:separator/>
      </w:r>
    </w:p>
  </w:endnote>
  <w:endnote w:type="continuationSeparator" w:id="0">
    <w:p w14:paraId="0C1E5F2C" w14:textId="77777777" w:rsidR="003D64F8" w:rsidRDefault="003D64F8"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3D64F8" w:rsidRDefault="003D64F8"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3D64F8" w:rsidRDefault="003D64F8" w:rsidP="00056722">
      <w:r>
        <w:separator/>
      </w:r>
    </w:p>
  </w:footnote>
  <w:footnote w:type="continuationSeparator" w:id="0">
    <w:p w14:paraId="06F95986" w14:textId="77777777" w:rsidR="003D64F8" w:rsidRDefault="003D64F8"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3D64F8" w:rsidRDefault="003D64F8"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sidR="009B6FE6">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A1E21"/>
    <w:multiLevelType w:val="multilevel"/>
    <w:tmpl w:val="FD0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37AE1"/>
    <w:multiLevelType w:val="hybridMultilevel"/>
    <w:tmpl w:val="A48E80E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1"/>
  </w:num>
  <w:num w:numId="13">
    <w:abstractNumId w:val="20"/>
  </w:num>
  <w:num w:numId="14">
    <w:abstractNumId w:val="16"/>
  </w:num>
  <w:num w:numId="15">
    <w:abstractNumId w:val="19"/>
  </w:num>
  <w:num w:numId="16">
    <w:abstractNumId w:val="12"/>
  </w:num>
  <w:num w:numId="17">
    <w:abstractNumId w:val="14"/>
  </w:num>
  <w:num w:numId="18">
    <w:abstractNumId w:val="18"/>
  </w:num>
  <w:num w:numId="19">
    <w:abstractNumId w:val="11"/>
  </w:num>
  <w:num w:numId="20">
    <w:abstractNumId w:val="17"/>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65A70"/>
    <w:rsid w:val="00070D0F"/>
    <w:rsid w:val="000B07F8"/>
    <w:rsid w:val="000D7C07"/>
    <w:rsid w:val="00104873"/>
    <w:rsid w:val="00105FC8"/>
    <w:rsid w:val="0011642B"/>
    <w:rsid w:val="0013478D"/>
    <w:rsid w:val="00157E3E"/>
    <w:rsid w:val="001707A5"/>
    <w:rsid w:val="001A1BEF"/>
    <w:rsid w:val="001E3845"/>
    <w:rsid w:val="002B7251"/>
    <w:rsid w:val="002D6B0B"/>
    <w:rsid w:val="002E4C21"/>
    <w:rsid w:val="00387B9E"/>
    <w:rsid w:val="003D64F8"/>
    <w:rsid w:val="003E7A76"/>
    <w:rsid w:val="004C2190"/>
    <w:rsid w:val="005110B5"/>
    <w:rsid w:val="00527BE4"/>
    <w:rsid w:val="0053633B"/>
    <w:rsid w:val="005D650F"/>
    <w:rsid w:val="0060164D"/>
    <w:rsid w:val="00672956"/>
    <w:rsid w:val="00681234"/>
    <w:rsid w:val="006B6CE6"/>
    <w:rsid w:val="006C1FA2"/>
    <w:rsid w:val="007911A3"/>
    <w:rsid w:val="007A17AA"/>
    <w:rsid w:val="007E2EB1"/>
    <w:rsid w:val="00810B3C"/>
    <w:rsid w:val="00824958"/>
    <w:rsid w:val="008A23F1"/>
    <w:rsid w:val="008A36C2"/>
    <w:rsid w:val="008D1C62"/>
    <w:rsid w:val="008F3573"/>
    <w:rsid w:val="008F71F8"/>
    <w:rsid w:val="009719C0"/>
    <w:rsid w:val="00991259"/>
    <w:rsid w:val="009B3262"/>
    <w:rsid w:val="009B3D34"/>
    <w:rsid w:val="009B6FE6"/>
    <w:rsid w:val="00A06F65"/>
    <w:rsid w:val="00A305F8"/>
    <w:rsid w:val="00A71F39"/>
    <w:rsid w:val="00AB40E4"/>
    <w:rsid w:val="00AB51D8"/>
    <w:rsid w:val="00B039EF"/>
    <w:rsid w:val="00B42BE7"/>
    <w:rsid w:val="00BC08C6"/>
    <w:rsid w:val="00BF3AE7"/>
    <w:rsid w:val="00CE2CC3"/>
    <w:rsid w:val="00D011ED"/>
    <w:rsid w:val="00D85C43"/>
    <w:rsid w:val="00E02E93"/>
    <w:rsid w:val="00E22EC5"/>
    <w:rsid w:val="00E554F9"/>
    <w:rsid w:val="00E652A3"/>
    <w:rsid w:val="00EE6B55"/>
    <w:rsid w:val="00F21541"/>
    <w:rsid w:val="00F646FA"/>
    <w:rsid w:val="00F738C9"/>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2E93"/>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3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1093354036">
      <w:bodyDiv w:val="1"/>
      <w:marLeft w:val="0"/>
      <w:marRight w:val="0"/>
      <w:marTop w:val="0"/>
      <w:marBottom w:val="0"/>
      <w:divBdr>
        <w:top w:val="none" w:sz="0" w:space="0" w:color="auto"/>
        <w:left w:val="none" w:sz="0" w:space="0" w:color="auto"/>
        <w:bottom w:val="none" w:sz="0" w:space="0" w:color="auto"/>
        <w:right w:val="none" w:sz="0" w:space="0" w:color="auto"/>
      </w:divBdr>
      <w:divsChild>
        <w:div w:id="927734647">
          <w:marLeft w:val="0"/>
          <w:marRight w:val="0"/>
          <w:marTop w:val="0"/>
          <w:marBottom w:val="0"/>
          <w:divBdr>
            <w:top w:val="none" w:sz="0" w:space="0" w:color="auto"/>
            <w:left w:val="none" w:sz="0" w:space="0" w:color="auto"/>
            <w:bottom w:val="none" w:sz="0" w:space="0" w:color="auto"/>
            <w:right w:val="none" w:sz="0" w:space="0" w:color="auto"/>
          </w:divBdr>
          <w:divsChild>
            <w:div w:id="13319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568758840">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726177648">
      <w:bodyDiv w:val="1"/>
      <w:marLeft w:val="0"/>
      <w:marRight w:val="0"/>
      <w:marTop w:val="0"/>
      <w:marBottom w:val="0"/>
      <w:divBdr>
        <w:top w:val="none" w:sz="0" w:space="0" w:color="auto"/>
        <w:left w:val="none" w:sz="0" w:space="0" w:color="auto"/>
        <w:bottom w:val="none" w:sz="0" w:space="0" w:color="auto"/>
        <w:right w:val="none" w:sz="0" w:space="0" w:color="auto"/>
      </w:divBdr>
    </w:div>
    <w:div w:id="2108115744">
      <w:bodyDiv w:val="1"/>
      <w:marLeft w:val="0"/>
      <w:marRight w:val="0"/>
      <w:marTop w:val="0"/>
      <w:marBottom w:val="0"/>
      <w:divBdr>
        <w:top w:val="none" w:sz="0" w:space="0" w:color="auto"/>
        <w:left w:val="none" w:sz="0" w:space="0" w:color="auto"/>
        <w:bottom w:val="none" w:sz="0" w:space="0" w:color="auto"/>
        <w:right w:val="none" w:sz="0" w:space="0" w:color="auto"/>
      </w:divBdr>
      <w:divsChild>
        <w:div w:id="1715807434">
          <w:marLeft w:val="0"/>
          <w:marRight w:val="0"/>
          <w:marTop w:val="0"/>
          <w:marBottom w:val="0"/>
          <w:divBdr>
            <w:top w:val="none" w:sz="0" w:space="0" w:color="auto"/>
            <w:left w:val="none" w:sz="0" w:space="0" w:color="auto"/>
            <w:bottom w:val="none" w:sz="0" w:space="0" w:color="auto"/>
            <w:right w:val="none" w:sz="0" w:space="0" w:color="auto"/>
          </w:divBdr>
          <w:divsChild>
            <w:div w:id="5431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7C9AA-2829-4E13-869A-8A18B102E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2</cp:revision>
  <cp:lastPrinted>2022-11-09T09:56:00Z</cp:lastPrinted>
  <dcterms:created xsi:type="dcterms:W3CDTF">2024-10-02T14:28:00Z</dcterms:created>
  <dcterms:modified xsi:type="dcterms:W3CDTF">2024-10-02T14:28:00Z</dcterms:modified>
</cp:coreProperties>
</file>