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5F04390" w:rsidR="00BC08C6" w:rsidRPr="00F21541" w:rsidRDefault="00BC08C6" w:rsidP="00F21541">
      <w:pPr>
        <w:pStyle w:val="Header1"/>
      </w:pPr>
      <w:r w:rsidRPr="00F21541">
        <w:t>FOI</w:t>
      </w:r>
      <w:r w:rsidR="00FF75ED">
        <w:t xml:space="preserve"> 3160</w:t>
      </w:r>
    </w:p>
    <w:p w14:paraId="03EDF20E" w14:textId="43E3B44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F75ED">
        <w:rPr>
          <w:noProof/>
        </w:rPr>
        <w:t>04/07/2024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tbl>
      <w:tblPr>
        <w:tblStyle w:val="TableGrid"/>
        <w:tblW w:w="9640" w:type="dxa"/>
        <w:jc w:val="center"/>
        <w:tblLook w:val="04A0" w:firstRow="1" w:lastRow="0" w:firstColumn="1" w:lastColumn="0" w:noHBand="0" w:noVBand="1"/>
      </w:tblPr>
      <w:tblGrid>
        <w:gridCol w:w="4367"/>
        <w:gridCol w:w="2432"/>
        <w:gridCol w:w="2841"/>
      </w:tblGrid>
      <w:tr w:rsidR="00FF75ED" w14:paraId="28FE0DDD" w14:textId="77777777" w:rsidTr="00FF75ED">
        <w:trPr>
          <w:trHeight w:val="506"/>
          <w:jc w:val="center"/>
        </w:trPr>
        <w:tc>
          <w:tcPr>
            <w:tcW w:w="4367" w:type="dxa"/>
            <w:tcBorders>
              <w:top w:val="single" w:sz="4" w:space="0" w:color="auto"/>
              <w:left w:val="single" w:sz="4" w:space="0" w:color="auto"/>
              <w:bottom w:val="single" w:sz="4" w:space="0" w:color="auto"/>
              <w:right w:val="single" w:sz="4" w:space="0" w:color="auto"/>
            </w:tcBorders>
          </w:tcPr>
          <w:p w14:paraId="7B056CC4" w14:textId="77777777" w:rsidR="00FF75ED" w:rsidRDefault="00FF75ED" w:rsidP="00FF75ED">
            <w:pPr>
              <w:pStyle w:val="xydp67c1b0b9msonormal"/>
              <w:rPr>
                <w:rFonts w:asciiTheme="minorHAnsi" w:hAnsiTheme="minorHAnsi" w:cstheme="minorHAnsi"/>
                <w:b/>
                <w:sz w:val="22"/>
                <w:szCs w:val="22"/>
                <w:lang w:eastAsia="en-US"/>
              </w:rPr>
            </w:pPr>
          </w:p>
        </w:tc>
        <w:tc>
          <w:tcPr>
            <w:tcW w:w="2432" w:type="dxa"/>
            <w:tcBorders>
              <w:top w:val="single" w:sz="4" w:space="0" w:color="auto"/>
              <w:left w:val="single" w:sz="4" w:space="0" w:color="auto"/>
              <w:bottom w:val="single" w:sz="4" w:space="0" w:color="auto"/>
              <w:right w:val="single" w:sz="4" w:space="0" w:color="auto"/>
            </w:tcBorders>
            <w:hideMark/>
          </w:tcPr>
          <w:p w14:paraId="1A2AA4C6" w14:textId="77777777" w:rsidR="00FF75ED" w:rsidRDefault="00FF75ED" w:rsidP="00FF75ED">
            <w:pPr>
              <w:pStyle w:val="xydp67c1b0b9msonormal"/>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L&amp;D </w:t>
            </w:r>
          </w:p>
        </w:tc>
        <w:tc>
          <w:tcPr>
            <w:tcW w:w="2841" w:type="dxa"/>
            <w:tcBorders>
              <w:top w:val="single" w:sz="4" w:space="0" w:color="auto"/>
              <w:left w:val="single" w:sz="4" w:space="0" w:color="auto"/>
              <w:bottom w:val="single" w:sz="4" w:space="0" w:color="auto"/>
              <w:right w:val="single" w:sz="4" w:space="0" w:color="auto"/>
            </w:tcBorders>
            <w:hideMark/>
          </w:tcPr>
          <w:p w14:paraId="71000649" w14:textId="77777777" w:rsidR="00FF75ED" w:rsidRDefault="00FF75ED" w:rsidP="00FF75ED">
            <w:pPr>
              <w:pStyle w:val="xydp67c1b0b9msonormal"/>
              <w:rPr>
                <w:rFonts w:asciiTheme="minorHAnsi" w:hAnsiTheme="minorHAnsi" w:cstheme="minorHAnsi"/>
                <w:b/>
                <w:sz w:val="22"/>
                <w:szCs w:val="22"/>
                <w:lang w:eastAsia="en-US"/>
              </w:rPr>
            </w:pPr>
            <w:r>
              <w:rPr>
                <w:rFonts w:asciiTheme="minorHAnsi" w:hAnsiTheme="minorHAnsi" w:cstheme="minorHAnsi"/>
                <w:b/>
                <w:sz w:val="22"/>
                <w:szCs w:val="22"/>
                <w:lang w:eastAsia="en-US"/>
              </w:rPr>
              <w:t>Bedford</w:t>
            </w:r>
          </w:p>
        </w:tc>
      </w:tr>
      <w:tr w:rsidR="00FF75ED" w14:paraId="354D2310" w14:textId="77777777" w:rsidTr="00FF75ED">
        <w:trPr>
          <w:trHeight w:val="1753"/>
          <w:jc w:val="center"/>
        </w:trPr>
        <w:tc>
          <w:tcPr>
            <w:tcW w:w="4367" w:type="dxa"/>
            <w:tcBorders>
              <w:top w:val="single" w:sz="4" w:space="0" w:color="auto"/>
              <w:left w:val="single" w:sz="4" w:space="0" w:color="auto"/>
              <w:bottom w:val="single" w:sz="4" w:space="0" w:color="auto"/>
              <w:right w:val="single" w:sz="4" w:space="0" w:color="auto"/>
            </w:tcBorders>
          </w:tcPr>
          <w:p w14:paraId="3F32EF78" w14:textId="5FBBF75E" w:rsidR="00FF75ED" w:rsidRPr="00FF75ED" w:rsidRDefault="00FF75ED" w:rsidP="00FF75ED">
            <w:pPr>
              <w:pStyle w:val="ListParagraph"/>
              <w:numPr>
                <w:ilvl w:val="0"/>
                <w:numId w:val="0"/>
              </w:numPr>
              <w:spacing w:before="0" w:after="160" w:line="252" w:lineRule="auto"/>
              <w:rPr>
                <w:rStyle w:val="xxcontentpasted0"/>
                <w:rFonts w:asciiTheme="minorHAnsi" w:hAnsiTheme="minorHAnsi" w:cstheme="minorHAnsi"/>
                <w:sz w:val="22"/>
              </w:rPr>
            </w:pPr>
            <w:r>
              <w:rPr>
                <w:rFonts w:asciiTheme="minorHAnsi" w:hAnsiTheme="minorHAnsi" w:cstheme="minorHAnsi"/>
                <w:sz w:val="22"/>
              </w:rPr>
              <w:t>Can you please provide me with an organisational chart or list of your Soft facilities Services, indicating all posts within the structure, their AFC banding, and the number of whole time equivalents funded in each post</w:t>
            </w:r>
            <w:r>
              <w:rPr>
                <w:rFonts w:asciiTheme="minorHAnsi" w:hAnsiTheme="minorHAnsi" w:cstheme="minorHAnsi"/>
                <w:sz w:val="22"/>
              </w:rPr>
              <w:t>?</w:t>
            </w:r>
          </w:p>
        </w:tc>
        <w:tc>
          <w:tcPr>
            <w:tcW w:w="5273" w:type="dxa"/>
            <w:gridSpan w:val="2"/>
            <w:tcBorders>
              <w:top w:val="single" w:sz="4" w:space="0" w:color="auto"/>
              <w:left w:val="single" w:sz="4" w:space="0" w:color="auto"/>
              <w:bottom w:val="single" w:sz="4" w:space="0" w:color="auto"/>
              <w:right w:val="single" w:sz="4" w:space="0" w:color="auto"/>
            </w:tcBorders>
          </w:tcPr>
          <w:p w14:paraId="2019B360" w14:textId="77777777" w:rsidR="00FF75ED" w:rsidRDefault="00FF75ED" w:rsidP="00FF75ED">
            <w:pPr>
              <w:rPr>
                <w:color w:val="2F5496" w:themeColor="accent1" w:themeShade="BF"/>
              </w:rPr>
            </w:pPr>
          </w:p>
          <w:p w14:paraId="1503291E"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As per attachment</w:t>
            </w:r>
          </w:p>
        </w:tc>
      </w:tr>
      <w:tr w:rsidR="00FF75ED" w14:paraId="22BC482D" w14:textId="77777777" w:rsidTr="00FF75ED">
        <w:trPr>
          <w:trHeight w:val="1170"/>
          <w:jc w:val="center"/>
        </w:trPr>
        <w:tc>
          <w:tcPr>
            <w:tcW w:w="4367" w:type="dxa"/>
            <w:tcBorders>
              <w:top w:val="single" w:sz="4" w:space="0" w:color="auto"/>
              <w:left w:val="single" w:sz="4" w:space="0" w:color="auto"/>
              <w:bottom w:val="single" w:sz="4" w:space="0" w:color="auto"/>
              <w:right w:val="single" w:sz="4" w:space="0" w:color="auto"/>
            </w:tcBorders>
          </w:tcPr>
          <w:p w14:paraId="1D264E32" w14:textId="5693AF53" w:rsidR="00FF75ED" w:rsidRPr="00FF75ED" w:rsidRDefault="00FF75ED" w:rsidP="00FF75ED">
            <w:pPr>
              <w:pStyle w:val="ListParagraph"/>
              <w:numPr>
                <w:ilvl w:val="0"/>
                <w:numId w:val="0"/>
              </w:numPr>
              <w:spacing w:before="0" w:after="160" w:line="252" w:lineRule="auto"/>
              <w:rPr>
                <w:rStyle w:val="xxcontentpasted0"/>
                <w:rFonts w:asciiTheme="minorHAnsi" w:hAnsiTheme="minorHAnsi" w:cstheme="minorHAnsi"/>
                <w:sz w:val="22"/>
              </w:rPr>
            </w:pPr>
            <w:r>
              <w:rPr>
                <w:rFonts w:asciiTheme="minorHAnsi" w:hAnsiTheme="minorHAnsi" w:cstheme="minorHAnsi"/>
                <w:sz w:val="22"/>
              </w:rPr>
              <w:t>Is your cleaning service delivered in-house, outsourced, or a blend of both? If a blend, please provide approximate percentages.</w:t>
            </w:r>
          </w:p>
        </w:tc>
        <w:tc>
          <w:tcPr>
            <w:tcW w:w="2432" w:type="dxa"/>
            <w:tcBorders>
              <w:top w:val="single" w:sz="4" w:space="0" w:color="auto"/>
              <w:left w:val="single" w:sz="4" w:space="0" w:color="auto"/>
              <w:bottom w:val="single" w:sz="4" w:space="0" w:color="auto"/>
              <w:right w:val="single" w:sz="4" w:space="0" w:color="auto"/>
            </w:tcBorders>
            <w:hideMark/>
          </w:tcPr>
          <w:p w14:paraId="6192902E"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Fully Outsourced</w:t>
            </w:r>
          </w:p>
        </w:tc>
        <w:tc>
          <w:tcPr>
            <w:tcW w:w="2841" w:type="dxa"/>
            <w:tcBorders>
              <w:top w:val="single" w:sz="4" w:space="0" w:color="auto"/>
              <w:left w:val="single" w:sz="4" w:space="0" w:color="auto"/>
              <w:bottom w:val="single" w:sz="4" w:space="0" w:color="auto"/>
              <w:right w:val="single" w:sz="4" w:space="0" w:color="auto"/>
            </w:tcBorders>
            <w:hideMark/>
          </w:tcPr>
          <w:p w14:paraId="4EB22182"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In-House</w:t>
            </w:r>
          </w:p>
        </w:tc>
      </w:tr>
      <w:tr w:rsidR="00FF75ED" w14:paraId="15CBEB18" w14:textId="77777777" w:rsidTr="00FF75ED">
        <w:trPr>
          <w:trHeight w:val="1272"/>
          <w:jc w:val="center"/>
        </w:trPr>
        <w:tc>
          <w:tcPr>
            <w:tcW w:w="4367" w:type="dxa"/>
            <w:tcBorders>
              <w:top w:val="single" w:sz="4" w:space="0" w:color="auto"/>
              <w:left w:val="single" w:sz="4" w:space="0" w:color="auto"/>
              <w:bottom w:val="single" w:sz="4" w:space="0" w:color="auto"/>
              <w:right w:val="single" w:sz="4" w:space="0" w:color="auto"/>
            </w:tcBorders>
          </w:tcPr>
          <w:p w14:paraId="57A7EFA7" w14:textId="51EE979B" w:rsidR="00FF75ED" w:rsidRPr="00FF75ED" w:rsidRDefault="00FF75ED" w:rsidP="00FF75ED">
            <w:pPr>
              <w:pStyle w:val="ListParagraph"/>
              <w:numPr>
                <w:ilvl w:val="0"/>
                <w:numId w:val="0"/>
              </w:numPr>
              <w:spacing w:before="0" w:after="160" w:line="252" w:lineRule="auto"/>
              <w:rPr>
                <w:rStyle w:val="xxcontentpasted0"/>
                <w:rFonts w:asciiTheme="minorHAnsi" w:hAnsiTheme="minorHAnsi" w:cstheme="minorHAnsi"/>
                <w:sz w:val="22"/>
              </w:rPr>
            </w:pPr>
            <w:r>
              <w:rPr>
                <w:rFonts w:asciiTheme="minorHAnsi" w:hAnsiTheme="minorHAnsi" w:cstheme="minorHAnsi"/>
                <w:sz w:val="22"/>
              </w:rPr>
              <w:t>Is your patient catering service delivered in-house, outsourced, or a blend of both? If a blend, please provide approximate percentages.</w:t>
            </w:r>
          </w:p>
        </w:tc>
        <w:tc>
          <w:tcPr>
            <w:tcW w:w="2432" w:type="dxa"/>
            <w:tcBorders>
              <w:top w:val="single" w:sz="4" w:space="0" w:color="auto"/>
              <w:left w:val="single" w:sz="4" w:space="0" w:color="auto"/>
              <w:bottom w:val="single" w:sz="4" w:space="0" w:color="auto"/>
              <w:right w:val="single" w:sz="4" w:space="0" w:color="auto"/>
            </w:tcBorders>
            <w:hideMark/>
          </w:tcPr>
          <w:p w14:paraId="60A1C32A"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Fully Outsourced</w:t>
            </w:r>
          </w:p>
        </w:tc>
        <w:tc>
          <w:tcPr>
            <w:tcW w:w="2841" w:type="dxa"/>
            <w:tcBorders>
              <w:top w:val="single" w:sz="4" w:space="0" w:color="auto"/>
              <w:left w:val="single" w:sz="4" w:space="0" w:color="auto"/>
              <w:bottom w:val="single" w:sz="4" w:space="0" w:color="auto"/>
              <w:right w:val="single" w:sz="4" w:space="0" w:color="auto"/>
            </w:tcBorders>
            <w:hideMark/>
          </w:tcPr>
          <w:p w14:paraId="38C918DF"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In- House</w:t>
            </w:r>
          </w:p>
        </w:tc>
      </w:tr>
      <w:tr w:rsidR="00FF75ED" w14:paraId="08653201" w14:textId="77777777" w:rsidTr="00FF75ED">
        <w:trPr>
          <w:trHeight w:val="668"/>
          <w:jc w:val="center"/>
        </w:trPr>
        <w:tc>
          <w:tcPr>
            <w:tcW w:w="4367" w:type="dxa"/>
            <w:tcBorders>
              <w:top w:val="single" w:sz="4" w:space="0" w:color="auto"/>
              <w:left w:val="single" w:sz="4" w:space="0" w:color="auto"/>
              <w:bottom w:val="single" w:sz="4" w:space="0" w:color="auto"/>
              <w:right w:val="single" w:sz="4" w:space="0" w:color="auto"/>
            </w:tcBorders>
          </w:tcPr>
          <w:p w14:paraId="5E20FDF3" w14:textId="425E4088" w:rsidR="00FF75ED" w:rsidRPr="00FF75ED" w:rsidRDefault="00FF75ED" w:rsidP="00FF75ED">
            <w:pPr>
              <w:pStyle w:val="ListParagraph"/>
              <w:numPr>
                <w:ilvl w:val="0"/>
                <w:numId w:val="0"/>
              </w:numPr>
              <w:spacing w:before="0" w:after="160" w:line="252" w:lineRule="auto"/>
              <w:rPr>
                <w:rStyle w:val="xxcontentpasted0"/>
                <w:rFonts w:asciiTheme="minorHAnsi" w:hAnsiTheme="minorHAnsi" w:cstheme="minorHAnsi"/>
                <w:sz w:val="22"/>
              </w:rPr>
            </w:pPr>
            <w:r>
              <w:rPr>
                <w:rFonts w:asciiTheme="minorHAnsi" w:hAnsiTheme="minorHAnsi" w:cstheme="minorHAnsi"/>
                <w:sz w:val="22"/>
              </w:rPr>
              <w:t>Are your patient meals produced in-house or externally purchased?</w:t>
            </w:r>
          </w:p>
        </w:tc>
        <w:tc>
          <w:tcPr>
            <w:tcW w:w="2432" w:type="dxa"/>
            <w:tcBorders>
              <w:top w:val="single" w:sz="4" w:space="0" w:color="auto"/>
              <w:left w:val="single" w:sz="4" w:space="0" w:color="auto"/>
              <w:bottom w:val="single" w:sz="4" w:space="0" w:color="auto"/>
              <w:right w:val="single" w:sz="4" w:space="0" w:color="auto"/>
            </w:tcBorders>
            <w:hideMark/>
          </w:tcPr>
          <w:p w14:paraId="32BB3BCE"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Externally Purchased</w:t>
            </w:r>
          </w:p>
        </w:tc>
        <w:tc>
          <w:tcPr>
            <w:tcW w:w="2841" w:type="dxa"/>
            <w:tcBorders>
              <w:top w:val="single" w:sz="4" w:space="0" w:color="auto"/>
              <w:left w:val="single" w:sz="4" w:space="0" w:color="auto"/>
              <w:bottom w:val="single" w:sz="4" w:space="0" w:color="auto"/>
              <w:right w:val="single" w:sz="4" w:space="0" w:color="auto"/>
            </w:tcBorders>
            <w:hideMark/>
          </w:tcPr>
          <w:p w14:paraId="53F21039"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In- House</w:t>
            </w:r>
          </w:p>
        </w:tc>
      </w:tr>
      <w:tr w:rsidR="00FF75ED" w14:paraId="1B3D478A" w14:textId="77777777" w:rsidTr="00FF75ED">
        <w:trPr>
          <w:trHeight w:val="933"/>
          <w:jc w:val="center"/>
        </w:trPr>
        <w:tc>
          <w:tcPr>
            <w:tcW w:w="4367" w:type="dxa"/>
            <w:tcBorders>
              <w:top w:val="single" w:sz="4" w:space="0" w:color="auto"/>
              <w:left w:val="single" w:sz="4" w:space="0" w:color="auto"/>
              <w:bottom w:val="single" w:sz="4" w:space="0" w:color="auto"/>
              <w:right w:val="single" w:sz="4" w:space="0" w:color="auto"/>
            </w:tcBorders>
          </w:tcPr>
          <w:p w14:paraId="2D3BF4EE" w14:textId="77777777" w:rsidR="00FF75ED" w:rsidRDefault="00FF75ED" w:rsidP="00FF75ED">
            <w:pPr>
              <w:pStyle w:val="ListParagraph"/>
              <w:numPr>
                <w:ilvl w:val="0"/>
                <w:numId w:val="0"/>
              </w:numPr>
              <w:spacing w:before="0" w:after="160" w:line="252" w:lineRule="auto"/>
              <w:rPr>
                <w:rFonts w:asciiTheme="minorHAnsi" w:hAnsiTheme="minorHAnsi" w:cstheme="minorHAnsi"/>
                <w:sz w:val="22"/>
              </w:rPr>
            </w:pPr>
            <w:r>
              <w:rPr>
                <w:rFonts w:asciiTheme="minorHAnsi" w:hAnsiTheme="minorHAnsi" w:cstheme="minorHAnsi"/>
                <w:sz w:val="22"/>
              </w:rPr>
              <w:t>Please indicate what meal service your trust utilises? Cook-freeze, Cook-chill, Cook-serve, Mixed, Other.</w:t>
            </w:r>
          </w:p>
          <w:p w14:paraId="70301A83" w14:textId="77777777" w:rsidR="00FF75ED" w:rsidRDefault="00FF75ED" w:rsidP="00FF75ED">
            <w:pPr>
              <w:pStyle w:val="ListParagraph"/>
              <w:numPr>
                <w:ilvl w:val="0"/>
                <w:numId w:val="0"/>
              </w:numPr>
              <w:shd w:val="clear" w:color="auto" w:fill="FFFFFF"/>
              <w:spacing w:before="100" w:beforeAutospacing="1" w:after="100" w:afterAutospacing="1"/>
              <w:ind w:left="360"/>
              <w:rPr>
                <w:rStyle w:val="xxcontentpasted0"/>
                <w:color w:val="222222"/>
              </w:rPr>
            </w:pPr>
          </w:p>
        </w:tc>
        <w:tc>
          <w:tcPr>
            <w:tcW w:w="2432" w:type="dxa"/>
            <w:tcBorders>
              <w:top w:val="single" w:sz="4" w:space="0" w:color="auto"/>
              <w:left w:val="single" w:sz="4" w:space="0" w:color="auto"/>
              <w:bottom w:val="single" w:sz="4" w:space="0" w:color="auto"/>
              <w:right w:val="single" w:sz="4" w:space="0" w:color="auto"/>
            </w:tcBorders>
            <w:hideMark/>
          </w:tcPr>
          <w:p w14:paraId="0075FB72"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Cook freeze</w:t>
            </w:r>
          </w:p>
        </w:tc>
        <w:tc>
          <w:tcPr>
            <w:tcW w:w="2841" w:type="dxa"/>
            <w:tcBorders>
              <w:top w:val="single" w:sz="4" w:space="0" w:color="auto"/>
              <w:left w:val="single" w:sz="4" w:space="0" w:color="auto"/>
              <w:bottom w:val="single" w:sz="4" w:space="0" w:color="auto"/>
              <w:right w:val="single" w:sz="4" w:space="0" w:color="auto"/>
            </w:tcBorders>
            <w:hideMark/>
          </w:tcPr>
          <w:p w14:paraId="493BEE99"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Fresh cook production kitchen</w:t>
            </w:r>
          </w:p>
        </w:tc>
      </w:tr>
      <w:tr w:rsidR="00FF75ED" w14:paraId="5D9F21D0" w14:textId="77777777" w:rsidTr="00FF75ED">
        <w:trPr>
          <w:trHeight w:val="1691"/>
          <w:jc w:val="center"/>
        </w:trPr>
        <w:tc>
          <w:tcPr>
            <w:tcW w:w="4367" w:type="dxa"/>
            <w:tcBorders>
              <w:top w:val="single" w:sz="4" w:space="0" w:color="auto"/>
              <w:left w:val="single" w:sz="4" w:space="0" w:color="auto"/>
              <w:bottom w:val="single" w:sz="4" w:space="0" w:color="auto"/>
              <w:right w:val="single" w:sz="4" w:space="0" w:color="auto"/>
            </w:tcBorders>
          </w:tcPr>
          <w:p w14:paraId="18EE43EA" w14:textId="77777777" w:rsidR="00FF75ED" w:rsidRDefault="00FF75ED" w:rsidP="00FF75ED">
            <w:pPr>
              <w:pStyle w:val="ListParagraph"/>
              <w:numPr>
                <w:ilvl w:val="0"/>
                <w:numId w:val="0"/>
              </w:numPr>
              <w:spacing w:before="0" w:after="160" w:line="252" w:lineRule="auto"/>
              <w:rPr>
                <w:rFonts w:asciiTheme="minorHAnsi" w:hAnsiTheme="minorHAnsi" w:cstheme="minorHAnsi"/>
                <w:sz w:val="22"/>
              </w:rPr>
            </w:pPr>
            <w:r>
              <w:rPr>
                <w:rFonts w:asciiTheme="minorHAnsi" w:hAnsiTheme="minorHAnsi" w:cstheme="minorHAnsi"/>
                <w:sz w:val="22"/>
              </w:rPr>
              <w:t>Is your linen services delivered in-house, outsourced, or a blend of both? If a blend, please provide approximate percentages.</w:t>
            </w:r>
          </w:p>
          <w:p w14:paraId="07B02621" w14:textId="77777777" w:rsidR="00FF75ED" w:rsidRDefault="00FF75ED" w:rsidP="00FF75ED">
            <w:pPr>
              <w:pStyle w:val="ListParagraph"/>
              <w:numPr>
                <w:ilvl w:val="0"/>
                <w:numId w:val="0"/>
              </w:numPr>
              <w:shd w:val="clear" w:color="auto" w:fill="FFFFFF"/>
              <w:spacing w:before="100" w:beforeAutospacing="1" w:after="100" w:afterAutospacing="1"/>
              <w:ind w:left="360"/>
              <w:rPr>
                <w:rStyle w:val="xxcontentpasted0"/>
                <w:color w:val="222222"/>
              </w:rPr>
            </w:pPr>
          </w:p>
        </w:tc>
        <w:tc>
          <w:tcPr>
            <w:tcW w:w="2432" w:type="dxa"/>
            <w:tcBorders>
              <w:top w:val="single" w:sz="4" w:space="0" w:color="auto"/>
              <w:left w:val="single" w:sz="4" w:space="0" w:color="auto"/>
              <w:bottom w:val="single" w:sz="4" w:space="0" w:color="auto"/>
              <w:right w:val="single" w:sz="4" w:space="0" w:color="auto"/>
            </w:tcBorders>
            <w:hideMark/>
          </w:tcPr>
          <w:p w14:paraId="0BB3635C"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Fully Outsourced</w:t>
            </w:r>
          </w:p>
        </w:tc>
        <w:tc>
          <w:tcPr>
            <w:tcW w:w="2841" w:type="dxa"/>
            <w:tcBorders>
              <w:top w:val="single" w:sz="4" w:space="0" w:color="auto"/>
              <w:left w:val="single" w:sz="4" w:space="0" w:color="auto"/>
              <w:bottom w:val="single" w:sz="4" w:space="0" w:color="auto"/>
              <w:right w:val="single" w:sz="4" w:space="0" w:color="auto"/>
            </w:tcBorders>
            <w:hideMark/>
          </w:tcPr>
          <w:p w14:paraId="7BF769B4"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Fully Outsourced</w:t>
            </w:r>
          </w:p>
        </w:tc>
      </w:tr>
      <w:tr w:rsidR="00FF75ED" w14:paraId="17283E11" w14:textId="77777777" w:rsidTr="00FF75ED">
        <w:trPr>
          <w:trHeight w:val="1124"/>
          <w:jc w:val="center"/>
        </w:trPr>
        <w:tc>
          <w:tcPr>
            <w:tcW w:w="4367" w:type="dxa"/>
            <w:tcBorders>
              <w:top w:val="single" w:sz="4" w:space="0" w:color="auto"/>
              <w:left w:val="single" w:sz="4" w:space="0" w:color="auto"/>
              <w:bottom w:val="single" w:sz="4" w:space="0" w:color="auto"/>
              <w:right w:val="single" w:sz="4" w:space="0" w:color="auto"/>
            </w:tcBorders>
            <w:hideMark/>
          </w:tcPr>
          <w:p w14:paraId="3CE1197B" w14:textId="77777777" w:rsidR="00FF75ED" w:rsidRDefault="00FF75ED" w:rsidP="00FF75ED">
            <w:pPr>
              <w:pStyle w:val="ListParagraph"/>
              <w:numPr>
                <w:ilvl w:val="0"/>
                <w:numId w:val="0"/>
              </w:numPr>
              <w:spacing w:before="0" w:after="160" w:line="252" w:lineRule="auto"/>
              <w:rPr>
                <w:rStyle w:val="xxcontentpasted0"/>
              </w:rPr>
            </w:pPr>
            <w:r>
              <w:rPr>
                <w:rFonts w:asciiTheme="minorHAnsi" w:hAnsiTheme="minorHAnsi" w:cstheme="minorHAnsi"/>
                <w:sz w:val="22"/>
              </w:rPr>
              <w:t>Is your transport service delivered in-house, outsourced, or a blend of both? If a blend, please provide approximate percentages.</w:t>
            </w:r>
          </w:p>
        </w:tc>
        <w:tc>
          <w:tcPr>
            <w:tcW w:w="5273" w:type="dxa"/>
            <w:gridSpan w:val="2"/>
            <w:tcBorders>
              <w:top w:val="single" w:sz="4" w:space="0" w:color="auto"/>
              <w:left w:val="single" w:sz="4" w:space="0" w:color="auto"/>
              <w:bottom w:val="single" w:sz="4" w:space="0" w:color="auto"/>
              <w:right w:val="single" w:sz="4" w:space="0" w:color="auto"/>
            </w:tcBorders>
          </w:tcPr>
          <w:p w14:paraId="229B5342"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Mainly through the ICB Ambulances contracts but additional requirements are outsourced.</w:t>
            </w:r>
          </w:p>
          <w:p w14:paraId="3BD5E112" w14:textId="77777777" w:rsidR="00FF75ED" w:rsidRDefault="00FF75ED" w:rsidP="00FF75ED">
            <w:pPr>
              <w:rPr>
                <w:rFonts w:asciiTheme="minorHAnsi" w:hAnsiTheme="minorHAnsi" w:cstheme="minorHAnsi"/>
                <w:color w:val="2F5496" w:themeColor="accent1" w:themeShade="BF"/>
                <w:sz w:val="22"/>
                <w:szCs w:val="22"/>
              </w:rPr>
            </w:pPr>
          </w:p>
        </w:tc>
      </w:tr>
      <w:tr w:rsidR="00FF75ED" w14:paraId="71629105" w14:textId="77777777" w:rsidTr="00FF75ED">
        <w:trPr>
          <w:trHeight w:val="2258"/>
          <w:jc w:val="center"/>
        </w:trPr>
        <w:tc>
          <w:tcPr>
            <w:tcW w:w="4367" w:type="dxa"/>
            <w:tcBorders>
              <w:top w:val="single" w:sz="4" w:space="0" w:color="auto"/>
              <w:left w:val="single" w:sz="4" w:space="0" w:color="auto"/>
              <w:bottom w:val="single" w:sz="4" w:space="0" w:color="auto"/>
              <w:right w:val="single" w:sz="4" w:space="0" w:color="auto"/>
            </w:tcBorders>
          </w:tcPr>
          <w:p w14:paraId="7DE1D36F" w14:textId="77777777" w:rsidR="00FF75ED" w:rsidRDefault="00FF75ED" w:rsidP="00FF75ED">
            <w:pPr>
              <w:pStyle w:val="ListParagraph"/>
              <w:numPr>
                <w:ilvl w:val="0"/>
                <w:numId w:val="0"/>
              </w:numPr>
              <w:spacing w:before="0" w:after="160" w:line="252" w:lineRule="auto"/>
              <w:rPr>
                <w:rFonts w:asciiTheme="minorHAnsi" w:hAnsiTheme="minorHAnsi" w:cstheme="minorHAnsi"/>
                <w:sz w:val="22"/>
              </w:rPr>
            </w:pPr>
            <w:r>
              <w:rPr>
                <w:rFonts w:asciiTheme="minorHAnsi" w:hAnsiTheme="minorHAnsi" w:cstheme="minorHAnsi"/>
                <w:sz w:val="22"/>
              </w:rPr>
              <w:lastRenderedPageBreak/>
              <w:t>Do you have other services included under you Soft Facilities Service remit? If yes, please list and indicate whether they are delivered in-house, outsourced, or a blend of both? If a blend, please provide approximate percentages.</w:t>
            </w:r>
          </w:p>
          <w:p w14:paraId="5B79518B" w14:textId="77777777" w:rsidR="00FF75ED" w:rsidRDefault="00FF75ED" w:rsidP="00FF75ED">
            <w:pPr>
              <w:pStyle w:val="ListParagraph"/>
              <w:numPr>
                <w:ilvl w:val="0"/>
                <w:numId w:val="0"/>
              </w:numPr>
              <w:shd w:val="clear" w:color="auto" w:fill="FFFFFF"/>
              <w:spacing w:before="100" w:beforeAutospacing="1" w:after="100" w:afterAutospacing="1"/>
              <w:ind w:left="360"/>
              <w:rPr>
                <w:rStyle w:val="xxcontentpasted0"/>
                <w:color w:val="222222"/>
              </w:rPr>
            </w:pPr>
          </w:p>
        </w:tc>
        <w:tc>
          <w:tcPr>
            <w:tcW w:w="2432" w:type="dxa"/>
            <w:tcBorders>
              <w:top w:val="single" w:sz="4" w:space="0" w:color="auto"/>
              <w:left w:val="single" w:sz="4" w:space="0" w:color="auto"/>
              <w:bottom w:val="single" w:sz="4" w:space="0" w:color="auto"/>
              <w:right w:val="single" w:sz="4" w:space="0" w:color="auto"/>
            </w:tcBorders>
          </w:tcPr>
          <w:p w14:paraId="583A2407" w14:textId="77777777" w:rsidR="00FF75ED" w:rsidRDefault="00FF75ED" w:rsidP="00FF75ED">
            <w:pPr>
              <w:rPr>
                <w:color w:val="2F5496" w:themeColor="accent1" w:themeShade="BF"/>
              </w:rPr>
            </w:pPr>
            <w:proofErr w:type="spellStart"/>
            <w:r>
              <w:rPr>
                <w:rFonts w:asciiTheme="minorHAnsi" w:hAnsiTheme="minorHAnsi" w:cstheme="minorHAnsi"/>
                <w:color w:val="2F5496" w:themeColor="accent1" w:themeShade="BF"/>
                <w:sz w:val="22"/>
                <w:szCs w:val="22"/>
              </w:rPr>
              <w:t>Portering</w:t>
            </w:r>
            <w:proofErr w:type="spellEnd"/>
            <w:r>
              <w:rPr>
                <w:rFonts w:asciiTheme="minorHAnsi" w:hAnsiTheme="minorHAnsi" w:cstheme="minorHAnsi"/>
                <w:color w:val="2F5496" w:themeColor="accent1" w:themeShade="BF"/>
                <w:sz w:val="22"/>
                <w:szCs w:val="22"/>
              </w:rPr>
              <w:t xml:space="preserve"> – In-House</w:t>
            </w:r>
          </w:p>
          <w:p w14:paraId="4984F4E9"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Non Patient Catering – Outsourced</w:t>
            </w:r>
          </w:p>
          <w:p w14:paraId="0CB47CB8"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Switchboard – In-House</w:t>
            </w:r>
          </w:p>
          <w:p w14:paraId="03214BCE"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Waste Management – Outsourced</w:t>
            </w:r>
          </w:p>
          <w:p w14:paraId="2F65D0B7"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Security &amp; Car Parking – Outsourced</w:t>
            </w:r>
          </w:p>
          <w:p w14:paraId="7004BCC5" w14:textId="77777777" w:rsidR="00FF75ED" w:rsidRDefault="00FF75ED" w:rsidP="00FF75ED">
            <w:pPr>
              <w:rPr>
                <w:rFonts w:asciiTheme="minorHAnsi" w:hAnsiTheme="minorHAnsi" w:cstheme="minorHAnsi"/>
                <w:color w:val="2F5496" w:themeColor="accent1" w:themeShade="BF"/>
                <w:sz w:val="22"/>
                <w:szCs w:val="22"/>
              </w:rPr>
            </w:pPr>
          </w:p>
        </w:tc>
        <w:tc>
          <w:tcPr>
            <w:tcW w:w="2841" w:type="dxa"/>
            <w:tcBorders>
              <w:top w:val="single" w:sz="4" w:space="0" w:color="auto"/>
              <w:left w:val="single" w:sz="4" w:space="0" w:color="auto"/>
              <w:bottom w:val="single" w:sz="4" w:space="0" w:color="auto"/>
              <w:right w:val="single" w:sz="4" w:space="0" w:color="auto"/>
            </w:tcBorders>
            <w:hideMark/>
          </w:tcPr>
          <w:p w14:paraId="00CABC91" w14:textId="77777777" w:rsidR="00FF75ED" w:rsidRDefault="00FF75ED" w:rsidP="00FF75ED">
            <w:pPr>
              <w:rPr>
                <w:rFonts w:asciiTheme="minorHAnsi" w:hAnsiTheme="minorHAnsi" w:cstheme="minorHAnsi"/>
                <w:color w:val="2F5496" w:themeColor="accent1" w:themeShade="BF"/>
                <w:sz w:val="22"/>
                <w:szCs w:val="22"/>
              </w:rPr>
            </w:pPr>
            <w:proofErr w:type="spellStart"/>
            <w:r>
              <w:rPr>
                <w:rFonts w:asciiTheme="minorHAnsi" w:hAnsiTheme="minorHAnsi" w:cstheme="minorHAnsi"/>
                <w:color w:val="2F5496" w:themeColor="accent1" w:themeShade="BF"/>
                <w:sz w:val="22"/>
                <w:szCs w:val="22"/>
              </w:rPr>
              <w:t>Portering</w:t>
            </w:r>
            <w:proofErr w:type="spellEnd"/>
            <w:r>
              <w:rPr>
                <w:rFonts w:asciiTheme="minorHAnsi" w:hAnsiTheme="minorHAnsi" w:cstheme="minorHAnsi"/>
                <w:color w:val="2F5496" w:themeColor="accent1" w:themeShade="BF"/>
                <w:sz w:val="22"/>
                <w:szCs w:val="22"/>
              </w:rPr>
              <w:t xml:space="preserve"> – In-House</w:t>
            </w:r>
          </w:p>
          <w:p w14:paraId="7CB0C8D6"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Non Patient Catering – In-House</w:t>
            </w:r>
          </w:p>
          <w:p w14:paraId="2515A27F"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Switchboard – In-House</w:t>
            </w:r>
          </w:p>
          <w:p w14:paraId="4A079E9B"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Waste Management – Blend (40% In-House and 40% outsourced)</w:t>
            </w:r>
          </w:p>
          <w:p w14:paraId="215C6A31"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Security &amp; Car Parking - Outsourced</w:t>
            </w:r>
          </w:p>
        </w:tc>
      </w:tr>
      <w:tr w:rsidR="00FF75ED" w14:paraId="186E2710" w14:textId="77777777" w:rsidTr="00FF75ED">
        <w:trPr>
          <w:trHeight w:val="1384"/>
          <w:jc w:val="center"/>
        </w:trPr>
        <w:tc>
          <w:tcPr>
            <w:tcW w:w="4367" w:type="dxa"/>
            <w:tcBorders>
              <w:top w:val="single" w:sz="4" w:space="0" w:color="auto"/>
              <w:left w:val="single" w:sz="4" w:space="0" w:color="auto"/>
              <w:bottom w:val="single" w:sz="4" w:space="0" w:color="auto"/>
              <w:right w:val="single" w:sz="4" w:space="0" w:color="auto"/>
            </w:tcBorders>
            <w:hideMark/>
          </w:tcPr>
          <w:p w14:paraId="6D6267FF" w14:textId="77777777" w:rsidR="00FF75ED" w:rsidRDefault="00FF75ED" w:rsidP="00FF75ED">
            <w:pPr>
              <w:pStyle w:val="ListParagraph"/>
              <w:numPr>
                <w:ilvl w:val="0"/>
                <w:numId w:val="0"/>
              </w:numPr>
              <w:spacing w:before="0" w:after="160" w:line="252" w:lineRule="auto"/>
              <w:rPr>
                <w:rStyle w:val="xxcontentpasted0"/>
                <w:color w:val="222222"/>
              </w:rPr>
            </w:pPr>
            <w:r>
              <w:rPr>
                <w:rFonts w:asciiTheme="minorHAnsi" w:hAnsiTheme="minorHAnsi" w:cstheme="minorHAnsi"/>
                <w:sz w:val="22"/>
              </w:rPr>
              <w:t>Please indicate how many sites you provide Soft Facilities Service to within your trust? 1, &lt;5, &lt;10, &lt;20, &lt;30, &lt;40. If over 40, please confirm how many.</w:t>
            </w:r>
          </w:p>
        </w:tc>
        <w:tc>
          <w:tcPr>
            <w:tcW w:w="2432" w:type="dxa"/>
            <w:tcBorders>
              <w:top w:val="single" w:sz="4" w:space="0" w:color="auto"/>
              <w:left w:val="single" w:sz="4" w:space="0" w:color="auto"/>
              <w:bottom w:val="single" w:sz="4" w:space="0" w:color="auto"/>
              <w:right w:val="single" w:sz="4" w:space="0" w:color="auto"/>
            </w:tcBorders>
            <w:hideMark/>
          </w:tcPr>
          <w:p w14:paraId="733C9326" w14:textId="77777777" w:rsidR="00FF75ED" w:rsidRDefault="00FF75ED" w:rsidP="00FF75ED">
            <w:pPr>
              <w:rPr>
                <w:color w:val="2F5496" w:themeColor="accent1" w:themeShade="BF"/>
              </w:rPr>
            </w:pPr>
            <w:r>
              <w:rPr>
                <w:rFonts w:asciiTheme="minorHAnsi" w:hAnsiTheme="minorHAnsi" w:cstheme="minorHAnsi"/>
                <w:color w:val="2F5496" w:themeColor="accent1" w:themeShade="BF"/>
                <w:sz w:val="22"/>
                <w:szCs w:val="22"/>
              </w:rPr>
              <w:t>&lt;5</w:t>
            </w:r>
          </w:p>
        </w:tc>
        <w:tc>
          <w:tcPr>
            <w:tcW w:w="2841" w:type="dxa"/>
            <w:tcBorders>
              <w:top w:val="single" w:sz="4" w:space="0" w:color="auto"/>
              <w:left w:val="single" w:sz="4" w:space="0" w:color="auto"/>
              <w:bottom w:val="single" w:sz="4" w:space="0" w:color="auto"/>
              <w:right w:val="single" w:sz="4" w:space="0" w:color="auto"/>
            </w:tcBorders>
            <w:hideMark/>
          </w:tcPr>
          <w:p w14:paraId="75E62032" w14:textId="77777777" w:rsidR="00FF75ED" w:rsidRDefault="00FF75ED" w:rsidP="00FF75ED">
            <w:pP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&lt;5</w:t>
            </w:r>
          </w:p>
        </w:tc>
      </w:tr>
    </w:tbl>
    <w:p w14:paraId="034AC366" w14:textId="4C9E12E9"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C3815"/>
    <w:multiLevelType w:val="hybridMultilevel"/>
    <w:tmpl w:val="544E98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2"/>
  </w:num>
  <w:num w:numId="13">
    <w:abstractNumId w:val="21"/>
  </w:num>
  <w:num w:numId="14">
    <w:abstractNumId w:val="17"/>
  </w:num>
  <w:num w:numId="15">
    <w:abstractNumId w:val="20"/>
  </w:num>
  <w:num w:numId="16">
    <w:abstractNumId w:val="12"/>
  </w:num>
  <w:num w:numId="17">
    <w:abstractNumId w:val="15"/>
  </w:num>
  <w:num w:numId="18">
    <w:abstractNumId w:val="19"/>
  </w:num>
  <w:num w:numId="19">
    <w:abstractNumId w:val="11"/>
  </w:num>
  <w:num w:numId="20">
    <w:abstractNumId w:val="18"/>
  </w:num>
  <w:num w:numId="21">
    <w:abstractNumId w:val="10"/>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 w:val="00FF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xydp67c1b0b9msonormal">
    <w:name w:val="x_ydp67c1b0b9msonormal"/>
    <w:basedOn w:val="Normal"/>
    <w:rsid w:val="00FF75ED"/>
    <w:rPr>
      <w:rFonts w:ascii="Times New Roman" w:eastAsia="Times New Roman" w:hAnsi="Times New Roman" w:cs="Times New Roman"/>
      <w:lang w:eastAsia="en-GB"/>
    </w:rPr>
  </w:style>
  <w:style w:type="character" w:customStyle="1" w:styleId="xxcontentpasted0">
    <w:name w:val="x_x_contentpasted0"/>
    <w:basedOn w:val="DefaultParagraphFont"/>
    <w:rsid w:val="00FF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56523576">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AAA9-0F59-47D3-8A5A-5DB30380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2024-07-04T15:31:00Z</dcterms:created>
  <dcterms:modified xsi:type="dcterms:W3CDTF">2024-07-04T15:31:00Z</dcterms:modified>
</cp:coreProperties>
</file>