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989173E" w:rsidR="00BC08C6" w:rsidRPr="00F21541" w:rsidRDefault="00BC08C6" w:rsidP="00F21541">
      <w:pPr>
        <w:pStyle w:val="Header1"/>
      </w:pPr>
      <w:r w:rsidRPr="00F21541">
        <w:t>FOI</w:t>
      </w:r>
      <w:r w:rsidR="00E26432">
        <w:t xml:space="preserve"> 3299</w:t>
      </w:r>
    </w:p>
    <w:p w14:paraId="03EDF20E" w14:textId="7C773E8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E26432">
        <w:rPr>
          <w:noProof/>
        </w:rPr>
        <w:t>02/10/2024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649C7D17" w14:textId="666FEABB" w:rsidR="00E26432" w:rsidRPr="00E26432" w:rsidRDefault="00E26432" w:rsidP="00E26432">
      <w:pPr>
        <w:pStyle w:val="Header2"/>
        <w:rPr>
          <w:lang w:eastAsia="en-GB"/>
        </w:rPr>
      </w:pPr>
      <w:r w:rsidRPr="00E26432">
        <w:rPr>
          <w:lang w:eastAsia="en-GB"/>
        </w:rPr>
        <w:t>How many patients were admitted to</w:t>
      </w:r>
      <w:r>
        <w:rPr>
          <w:lang w:eastAsia="en-GB"/>
        </w:rPr>
        <w:t xml:space="preserve"> </w:t>
      </w:r>
      <w:r w:rsidRPr="00E26432">
        <w:rPr>
          <w:lang w:eastAsia="en-GB"/>
        </w:rPr>
        <w:t>A&amp;E with tooth decay in the last 3 years (Between April 6 - April 5, 2021/22, 2022/23, 2023/24) Broken down by year.</w:t>
      </w:r>
    </w:p>
    <w:p w14:paraId="2F6F346E" w14:textId="77777777" w:rsidR="00E26432" w:rsidRPr="00E26432" w:rsidRDefault="00E26432" w:rsidP="00E26432">
      <w:pPr>
        <w:pStyle w:val="ListParagraph"/>
        <w:numPr>
          <w:ilvl w:val="0"/>
          <w:numId w:val="24"/>
        </w:numPr>
        <w:rPr>
          <w:rFonts w:ascii="Times New Roman" w:eastAsia="Calibri" w:hAnsi="Times New Roman"/>
          <w:b/>
          <w:lang w:eastAsia="en-GB"/>
        </w:rPr>
      </w:pPr>
      <w:r w:rsidRPr="00E26432">
        <w:rPr>
          <w:rFonts w:eastAsia="Calibri" w:cs="Arial"/>
          <w:b/>
          <w:color w:val="000000"/>
          <w:sz w:val="22"/>
          <w:lang w:eastAsia="en-GB"/>
        </w:rPr>
        <w:t xml:space="preserve">1a) </w:t>
      </w:r>
      <w:proofErr w:type="gramStart"/>
      <w:r w:rsidRPr="00E26432">
        <w:rPr>
          <w:rFonts w:eastAsia="Calibri" w:cs="Arial"/>
          <w:b/>
          <w:color w:val="000000"/>
          <w:sz w:val="22"/>
          <w:lang w:eastAsia="en-GB"/>
        </w:rPr>
        <w:t>Of</w:t>
      </w:r>
      <w:proofErr w:type="gramEnd"/>
      <w:r w:rsidRPr="00E26432">
        <w:rPr>
          <w:rFonts w:eastAsia="Calibri" w:cs="Arial"/>
          <w:b/>
          <w:color w:val="000000"/>
          <w:sz w:val="22"/>
          <w:lang w:eastAsia="en-GB"/>
        </w:rPr>
        <w:t xml:space="preserve"> those, how many were aged between 5 and 17?</w:t>
      </w:r>
    </w:p>
    <w:p w14:paraId="583B3F6B" w14:textId="77777777" w:rsidR="00E26432" w:rsidRPr="00E26432" w:rsidRDefault="00E26432" w:rsidP="00E26432">
      <w:pPr>
        <w:pStyle w:val="ListParagraph"/>
        <w:numPr>
          <w:ilvl w:val="0"/>
          <w:numId w:val="24"/>
        </w:numPr>
        <w:rPr>
          <w:rFonts w:ascii="Times New Roman" w:eastAsia="Calibri" w:hAnsi="Times New Roman"/>
          <w:b/>
          <w:lang w:eastAsia="en-GB"/>
        </w:rPr>
      </w:pPr>
      <w:r w:rsidRPr="00E26432">
        <w:rPr>
          <w:rFonts w:eastAsia="Calibri" w:cs="Arial"/>
          <w:b/>
          <w:color w:val="000000"/>
          <w:sz w:val="22"/>
          <w:lang w:eastAsia="en-GB"/>
        </w:rPr>
        <w:t xml:space="preserve">1b) </w:t>
      </w:r>
      <w:proofErr w:type="gramStart"/>
      <w:r w:rsidRPr="00E26432">
        <w:rPr>
          <w:rFonts w:eastAsia="Calibri" w:cs="Arial"/>
          <w:b/>
          <w:color w:val="000000"/>
          <w:sz w:val="22"/>
          <w:lang w:eastAsia="en-GB"/>
        </w:rPr>
        <w:t>Of</w:t>
      </w:r>
      <w:proofErr w:type="gramEnd"/>
      <w:r w:rsidRPr="00E26432">
        <w:rPr>
          <w:rFonts w:eastAsia="Calibri" w:cs="Arial"/>
          <w:b/>
          <w:color w:val="000000"/>
          <w:sz w:val="22"/>
          <w:lang w:eastAsia="en-GB"/>
        </w:rPr>
        <w:t xml:space="preserve"> those, how many were aged 17 and above?</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1276"/>
        <w:gridCol w:w="1559"/>
        <w:gridCol w:w="992"/>
      </w:tblGrid>
      <w:tr w:rsidR="00E26432" w14:paraId="31DD0B65" w14:textId="77777777" w:rsidTr="00E26432">
        <w:trPr>
          <w:trHeight w:val="312"/>
        </w:trPr>
        <w:tc>
          <w:tcPr>
            <w:tcW w:w="4678" w:type="dxa"/>
            <w:noWrap/>
            <w:tcMar>
              <w:top w:w="0" w:type="dxa"/>
              <w:left w:w="108" w:type="dxa"/>
              <w:bottom w:w="0" w:type="dxa"/>
              <w:right w:w="108" w:type="dxa"/>
            </w:tcMar>
            <w:vAlign w:val="bottom"/>
            <w:hideMark/>
          </w:tcPr>
          <w:p w14:paraId="26574284" w14:textId="77777777" w:rsidR="00E26432" w:rsidRPr="00E26432" w:rsidRDefault="00E26432">
            <w:pPr>
              <w:rPr>
                <w:rFonts w:cs="Arial"/>
                <w:b/>
                <w:bCs/>
                <w:color w:val="000000"/>
                <w:sz w:val="22"/>
              </w:rPr>
            </w:pPr>
            <w:r w:rsidRPr="00E26432">
              <w:rPr>
                <w:rFonts w:cs="Arial"/>
                <w:b/>
                <w:bCs/>
                <w:color w:val="000000"/>
                <w:sz w:val="22"/>
              </w:rPr>
              <w:t>Financial Year</w:t>
            </w:r>
          </w:p>
        </w:tc>
        <w:tc>
          <w:tcPr>
            <w:tcW w:w="1276" w:type="dxa"/>
            <w:noWrap/>
            <w:tcMar>
              <w:top w:w="0" w:type="dxa"/>
              <w:left w:w="108" w:type="dxa"/>
              <w:bottom w:w="0" w:type="dxa"/>
              <w:right w:w="108" w:type="dxa"/>
            </w:tcMar>
            <w:vAlign w:val="bottom"/>
            <w:hideMark/>
          </w:tcPr>
          <w:p w14:paraId="7C9F9AAA" w14:textId="77777777" w:rsidR="00E26432" w:rsidRPr="00E26432" w:rsidRDefault="00E26432">
            <w:pPr>
              <w:rPr>
                <w:rFonts w:cs="Arial"/>
                <w:b/>
                <w:bCs/>
                <w:color w:val="000000"/>
                <w:sz w:val="22"/>
              </w:rPr>
            </w:pPr>
            <w:r w:rsidRPr="00E26432">
              <w:rPr>
                <w:rFonts w:cs="Arial"/>
                <w:b/>
                <w:bCs/>
                <w:color w:val="000000"/>
                <w:sz w:val="22"/>
              </w:rPr>
              <w:t>Total</w:t>
            </w:r>
          </w:p>
        </w:tc>
        <w:tc>
          <w:tcPr>
            <w:tcW w:w="1559" w:type="dxa"/>
            <w:noWrap/>
            <w:tcMar>
              <w:top w:w="0" w:type="dxa"/>
              <w:left w:w="108" w:type="dxa"/>
              <w:bottom w:w="0" w:type="dxa"/>
              <w:right w:w="108" w:type="dxa"/>
            </w:tcMar>
            <w:vAlign w:val="bottom"/>
            <w:hideMark/>
          </w:tcPr>
          <w:p w14:paraId="11FD6E5C" w14:textId="77777777" w:rsidR="00E26432" w:rsidRPr="00E26432" w:rsidRDefault="00E26432">
            <w:pPr>
              <w:rPr>
                <w:rFonts w:cs="Arial"/>
                <w:b/>
                <w:bCs/>
                <w:color w:val="000000"/>
                <w:sz w:val="22"/>
              </w:rPr>
            </w:pPr>
            <w:r w:rsidRPr="00E26432">
              <w:rPr>
                <w:rFonts w:cs="Arial"/>
                <w:b/>
                <w:bCs/>
                <w:color w:val="000000"/>
                <w:sz w:val="22"/>
              </w:rPr>
              <w:t>Age 5 - 17</w:t>
            </w:r>
          </w:p>
        </w:tc>
        <w:tc>
          <w:tcPr>
            <w:tcW w:w="992" w:type="dxa"/>
            <w:noWrap/>
            <w:tcMar>
              <w:top w:w="0" w:type="dxa"/>
              <w:left w:w="108" w:type="dxa"/>
              <w:bottom w:w="0" w:type="dxa"/>
              <w:right w:w="108" w:type="dxa"/>
            </w:tcMar>
            <w:vAlign w:val="bottom"/>
            <w:hideMark/>
          </w:tcPr>
          <w:p w14:paraId="427F89FA" w14:textId="77777777" w:rsidR="00E26432" w:rsidRPr="00E26432" w:rsidRDefault="00E26432">
            <w:pPr>
              <w:rPr>
                <w:rFonts w:cs="Arial"/>
                <w:b/>
                <w:bCs/>
                <w:color w:val="000000"/>
                <w:sz w:val="22"/>
              </w:rPr>
            </w:pPr>
            <w:r w:rsidRPr="00E26432">
              <w:rPr>
                <w:rFonts w:cs="Arial"/>
                <w:b/>
                <w:bCs/>
                <w:color w:val="000000"/>
                <w:sz w:val="22"/>
              </w:rPr>
              <w:t>17+</w:t>
            </w:r>
          </w:p>
        </w:tc>
      </w:tr>
      <w:tr w:rsidR="00E26432" w14:paraId="46155047" w14:textId="77777777" w:rsidTr="00E26432">
        <w:trPr>
          <w:trHeight w:val="300"/>
        </w:trPr>
        <w:tc>
          <w:tcPr>
            <w:tcW w:w="4678" w:type="dxa"/>
            <w:noWrap/>
            <w:tcMar>
              <w:top w:w="0" w:type="dxa"/>
              <w:left w:w="108" w:type="dxa"/>
              <w:bottom w:w="0" w:type="dxa"/>
              <w:right w:w="108" w:type="dxa"/>
            </w:tcMar>
            <w:vAlign w:val="bottom"/>
            <w:hideMark/>
          </w:tcPr>
          <w:p w14:paraId="080AF7CA" w14:textId="77777777" w:rsidR="00E26432" w:rsidRPr="00E26432" w:rsidRDefault="00E26432">
            <w:pPr>
              <w:rPr>
                <w:rFonts w:cs="Arial"/>
                <w:color w:val="000000"/>
                <w:sz w:val="22"/>
              </w:rPr>
            </w:pPr>
            <w:r w:rsidRPr="00E26432">
              <w:rPr>
                <w:rFonts w:cs="Arial"/>
                <w:color w:val="000000"/>
                <w:sz w:val="22"/>
              </w:rPr>
              <w:t>FY 06 April 2021 - 05 April 2022</w:t>
            </w:r>
          </w:p>
        </w:tc>
        <w:tc>
          <w:tcPr>
            <w:tcW w:w="1276" w:type="dxa"/>
            <w:noWrap/>
            <w:tcMar>
              <w:top w:w="0" w:type="dxa"/>
              <w:left w:w="108" w:type="dxa"/>
              <w:bottom w:w="0" w:type="dxa"/>
              <w:right w:w="108" w:type="dxa"/>
            </w:tcMar>
            <w:vAlign w:val="bottom"/>
            <w:hideMark/>
          </w:tcPr>
          <w:p w14:paraId="27D0A88C" w14:textId="77777777" w:rsidR="00E26432" w:rsidRPr="00E26432" w:rsidRDefault="00E26432">
            <w:pPr>
              <w:rPr>
                <w:rFonts w:cs="Arial"/>
                <w:color w:val="000000"/>
                <w:sz w:val="22"/>
              </w:rPr>
            </w:pPr>
            <w:r w:rsidRPr="00E26432">
              <w:rPr>
                <w:rFonts w:cs="Arial"/>
                <w:color w:val="000000"/>
                <w:sz w:val="22"/>
              </w:rPr>
              <w:t>141</w:t>
            </w:r>
          </w:p>
        </w:tc>
        <w:tc>
          <w:tcPr>
            <w:tcW w:w="1559" w:type="dxa"/>
            <w:noWrap/>
            <w:tcMar>
              <w:top w:w="0" w:type="dxa"/>
              <w:left w:w="108" w:type="dxa"/>
              <w:bottom w:w="0" w:type="dxa"/>
              <w:right w:w="108" w:type="dxa"/>
            </w:tcMar>
            <w:vAlign w:val="bottom"/>
            <w:hideMark/>
          </w:tcPr>
          <w:p w14:paraId="0ADEC420" w14:textId="77777777" w:rsidR="00E26432" w:rsidRPr="00E26432" w:rsidRDefault="00E26432">
            <w:pPr>
              <w:rPr>
                <w:rFonts w:cs="Arial"/>
                <w:color w:val="000000"/>
                <w:sz w:val="22"/>
              </w:rPr>
            </w:pPr>
            <w:r w:rsidRPr="00E26432">
              <w:rPr>
                <w:rFonts w:cs="Arial"/>
                <w:color w:val="000000"/>
                <w:sz w:val="22"/>
              </w:rPr>
              <w:t>15</w:t>
            </w:r>
          </w:p>
        </w:tc>
        <w:tc>
          <w:tcPr>
            <w:tcW w:w="992" w:type="dxa"/>
            <w:noWrap/>
            <w:tcMar>
              <w:top w:w="0" w:type="dxa"/>
              <w:left w:w="108" w:type="dxa"/>
              <w:bottom w:w="0" w:type="dxa"/>
              <w:right w:w="108" w:type="dxa"/>
            </w:tcMar>
            <w:vAlign w:val="bottom"/>
            <w:hideMark/>
          </w:tcPr>
          <w:p w14:paraId="1F16BB1F" w14:textId="77777777" w:rsidR="00E26432" w:rsidRPr="00E26432" w:rsidRDefault="00E26432">
            <w:pPr>
              <w:rPr>
                <w:rFonts w:cs="Arial"/>
                <w:color w:val="000000"/>
                <w:sz w:val="22"/>
              </w:rPr>
            </w:pPr>
            <w:r w:rsidRPr="00E26432">
              <w:rPr>
                <w:rFonts w:cs="Arial"/>
                <w:color w:val="000000"/>
                <w:sz w:val="22"/>
              </w:rPr>
              <w:t>115</w:t>
            </w:r>
          </w:p>
        </w:tc>
      </w:tr>
      <w:tr w:rsidR="00E26432" w14:paraId="5CBDF64F" w14:textId="77777777" w:rsidTr="00E26432">
        <w:trPr>
          <w:trHeight w:val="300"/>
        </w:trPr>
        <w:tc>
          <w:tcPr>
            <w:tcW w:w="4678" w:type="dxa"/>
            <w:noWrap/>
            <w:tcMar>
              <w:top w:w="0" w:type="dxa"/>
              <w:left w:w="108" w:type="dxa"/>
              <w:bottom w:w="0" w:type="dxa"/>
              <w:right w:w="108" w:type="dxa"/>
            </w:tcMar>
            <w:vAlign w:val="bottom"/>
            <w:hideMark/>
          </w:tcPr>
          <w:p w14:paraId="3AB5A097" w14:textId="77777777" w:rsidR="00E26432" w:rsidRPr="00E26432" w:rsidRDefault="00E26432">
            <w:pPr>
              <w:rPr>
                <w:rFonts w:cs="Arial"/>
                <w:color w:val="000000"/>
                <w:sz w:val="22"/>
              </w:rPr>
            </w:pPr>
            <w:r w:rsidRPr="00E26432">
              <w:rPr>
                <w:rFonts w:cs="Arial"/>
                <w:color w:val="000000"/>
                <w:sz w:val="22"/>
              </w:rPr>
              <w:t>FY 06 April 2022 - 05 April 2023</w:t>
            </w:r>
          </w:p>
        </w:tc>
        <w:tc>
          <w:tcPr>
            <w:tcW w:w="1276" w:type="dxa"/>
            <w:noWrap/>
            <w:tcMar>
              <w:top w:w="0" w:type="dxa"/>
              <w:left w:w="108" w:type="dxa"/>
              <w:bottom w:w="0" w:type="dxa"/>
              <w:right w:w="108" w:type="dxa"/>
            </w:tcMar>
            <w:vAlign w:val="bottom"/>
            <w:hideMark/>
          </w:tcPr>
          <w:p w14:paraId="64DE90CD" w14:textId="77777777" w:rsidR="00E26432" w:rsidRPr="00E26432" w:rsidRDefault="00E26432">
            <w:pPr>
              <w:rPr>
                <w:rFonts w:cs="Arial"/>
                <w:color w:val="000000"/>
                <w:sz w:val="22"/>
              </w:rPr>
            </w:pPr>
            <w:r w:rsidRPr="00E26432">
              <w:rPr>
                <w:rFonts w:cs="Arial"/>
                <w:color w:val="000000"/>
                <w:sz w:val="22"/>
              </w:rPr>
              <w:t>170</w:t>
            </w:r>
          </w:p>
        </w:tc>
        <w:tc>
          <w:tcPr>
            <w:tcW w:w="1559" w:type="dxa"/>
            <w:noWrap/>
            <w:tcMar>
              <w:top w:w="0" w:type="dxa"/>
              <w:left w:w="108" w:type="dxa"/>
              <w:bottom w:w="0" w:type="dxa"/>
              <w:right w:w="108" w:type="dxa"/>
            </w:tcMar>
            <w:vAlign w:val="bottom"/>
            <w:hideMark/>
          </w:tcPr>
          <w:p w14:paraId="49660168" w14:textId="77777777" w:rsidR="00E26432" w:rsidRPr="00E26432" w:rsidRDefault="00E26432">
            <w:pPr>
              <w:rPr>
                <w:rFonts w:cs="Arial"/>
                <w:color w:val="000000"/>
                <w:sz w:val="22"/>
              </w:rPr>
            </w:pPr>
            <w:r w:rsidRPr="00E26432">
              <w:rPr>
                <w:rFonts w:cs="Arial"/>
                <w:color w:val="000000"/>
                <w:sz w:val="22"/>
              </w:rPr>
              <w:t>23</w:t>
            </w:r>
          </w:p>
        </w:tc>
        <w:tc>
          <w:tcPr>
            <w:tcW w:w="992" w:type="dxa"/>
            <w:noWrap/>
            <w:tcMar>
              <w:top w:w="0" w:type="dxa"/>
              <w:left w:w="108" w:type="dxa"/>
              <w:bottom w:w="0" w:type="dxa"/>
              <w:right w:w="108" w:type="dxa"/>
            </w:tcMar>
            <w:vAlign w:val="bottom"/>
            <w:hideMark/>
          </w:tcPr>
          <w:p w14:paraId="6950D310" w14:textId="77777777" w:rsidR="00E26432" w:rsidRPr="00E26432" w:rsidRDefault="00E26432">
            <w:pPr>
              <w:rPr>
                <w:rFonts w:cs="Arial"/>
                <w:color w:val="000000"/>
                <w:sz w:val="22"/>
              </w:rPr>
            </w:pPr>
            <w:r w:rsidRPr="00E26432">
              <w:rPr>
                <w:rFonts w:cs="Arial"/>
                <w:color w:val="000000"/>
                <w:sz w:val="22"/>
              </w:rPr>
              <w:t>141</w:t>
            </w:r>
          </w:p>
        </w:tc>
      </w:tr>
      <w:tr w:rsidR="00E26432" w14:paraId="531894D6" w14:textId="77777777" w:rsidTr="00E26432">
        <w:trPr>
          <w:trHeight w:val="300"/>
        </w:trPr>
        <w:tc>
          <w:tcPr>
            <w:tcW w:w="4678" w:type="dxa"/>
            <w:noWrap/>
            <w:tcMar>
              <w:top w:w="0" w:type="dxa"/>
              <w:left w:w="108" w:type="dxa"/>
              <w:bottom w:w="0" w:type="dxa"/>
              <w:right w:w="108" w:type="dxa"/>
            </w:tcMar>
            <w:vAlign w:val="bottom"/>
            <w:hideMark/>
          </w:tcPr>
          <w:p w14:paraId="7E9F2B4F" w14:textId="77777777" w:rsidR="00E26432" w:rsidRPr="00E26432" w:rsidRDefault="00E26432">
            <w:pPr>
              <w:rPr>
                <w:rFonts w:cs="Arial"/>
                <w:color w:val="000000"/>
                <w:sz w:val="22"/>
              </w:rPr>
            </w:pPr>
            <w:r w:rsidRPr="00E26432">
              <w:rPr>
                <w:rFonts w:cs="Arial"/>
                <w:color w:val="000000"/>
                <w:sz w:val="22"/>
              </w:rPr>
              <w:t>FY 06 April 2023 - 05 April 2024</w:t>
            </w:r>
          </w:p>
        </w:tc>
        <w:tc>
          <w:tcPr>
            <w:tcW w:w="1276" w:type="dxa"/>
            <w:noWrap/>
            <w:tcMar>
              <w:top w:w="0" w:type="dxa"/>
              <w:left w:w="108" w:type="dxa"/>
              <w:bottom w:w="0" w:type="dxa"/>
              <w:right w:w="108" w:type="dxa"/>
            </w:tcMar>
            <w:vAlign w:val="bottom"/>
            <w:hideMark/>
          </w:tcPr>
          <w:p w14:paraId="3B4D6425" w14:textId="77777777" w:rsidR="00E26432" w:rsidRPr="00E26432" w:rsidRDefault="00E26432">
            <w:pPr>
              <w:rPr>
                <w:rFonts w:cs="Arial"/>
                <w:color w:val="000000"/>
                <w:sz w:val="22"/>
              </w:rPr>
            </w:pPr>
            <w:r w:rsidRPr="00E26432">
              <w:rPr>
                <w:rFonts w:cs="Arial"/>
                <w:color w:val="000000"/>
                <w:sz w:val="22"/>
              </w:rPr>
              <w:t>184</w:t>
            </w:r>
          </w:p>
        </w:tc>
        <w:tc>
          <w:tcPr>
            <w:tcW w:w="1559" w:type="dxa"/>
            <w:noWrap/>
            <w:tcMar>
              <w:top w:w="0" w:type="dxa"/>
              <w:left w:w="108" w:type="dxa"/>
              <w:bottom w:w="0" w:type="dxa"/>
              <w:right w:w="108" w:type="dxa"/>
            </w:tcMar>
            <w:vAlign w:val="bottom"/>
            <w:hideMark/>
          </w:tcPr>
          <w:p w14:paraId="2307AF64" w14:textId="77777777" w:rsidR="00E26432" w:rsidRPr="00E26432" w:rsidRDefault="00E26432">
            <w:pPr>
              <w:rPr>
                <w:rFonts w:cs="Arial"/>
                <w:color w:val="000000"/>
                <w:sz w:val="22"/>
              </w:rPr>
            </w:pPr>
            <w:r w:rsidRPr="00E26432">
              <w:rPr>
                <w:rFonts w:cs="Arial"/>
                <w:color w:val="000000"/>
                <w:sz w:val="22"/>
              </w:rPr>
              <w:t>25</w:t>
            </w:r>
          </w:p>
        </w:tc>
        <w:tc>
          <w:tcPr>
            <w:tcW w:w="992" w:type="dxa"/>
            <w:noWrap/>
            <w:tcMar>
              <w:top w:w="0" w:type="dxa"/>
              <w:left w:w="108" w:type="dxa"/>
              <w:bottom w:w="0" w:type="dxa"/>
              <w:right w:w="108" w:type="dxa"/>
            </w:tcMar>
            <w:vAlign w:val="bottom"/>
            <w:hideMark/>
          </w:tcPr>
          <w:p w14:paraId="78E061E5" w14:textId="77777777" w:rsidR="00E26432" w:rsidRPr="00E26432" w:rsidRDefault="00E26432">
            <w:pPr>
              <w:rPr>
                <w:rFonts w:cs="Arial"/>
                <w:color w:val="000000"/>
                <w:sz w:val="22"/>
              </w:rPr>
            </w:pPr>
            <w:r w:rsidRPr="00E26432">
              <w:rPr>
                <w:rFonts w:cs="Arial"/>
                <w:color w:val="000000"/>
                <w:sz w:val="22"/>
              </w:rPr>
              <w:t>155</w:t>
            </w:r>
          </w:p>
        </w:tc>
      </w:tr>
    </w:tbl>
    <w:p w14:paraId="152F0BD6" w14:textId="7B4D99CF" w:rsidR="006C1FA2" w:rsidRPr="00F21541" w:rsidRDefault="006C1FA2" w:rsidP="009719C0">
      <w:pPr>
        <w:pStyle w:val="Header2"/>
        <w:numPr>
          <w:ilvl w:val="0"/>
          <w:numId w:val="0"/>
        </w:numPr>
        <w:rPr>
          <w:rFonts w:cstheme="minorHAnsi"/>
        </w:rPr>
      </w:pPr>
      <w:bookmarkStart w:id="0" w:name="_GoBack"/>
      <w:bookmarkEnd w:id="0"/>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D70DBB"/>
    <w:multiLevelType w:val="multilevel"/>
    <w:tmpl w:val="D0584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541E5"/>
    <w:multiLevelType w:val="hybridMultilevel"/>
    <w:tmpl w:val="5D340BD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3"/>
  </w:num>
  <w:num w:numId="13">
    <w:abstractNumId w:val="21"/>
  </w:num>
  <w:num w:numId="14">
    <w:abstractNumId w:val="16"/>
  </w:num>
  <w:num w:numId="15">
    <w:abstractNumId w:val="20"/>
  </w:num>
  <w:num w:numId="16">
    <w:abstractNumId w:val="12"/>
  </w:num>
  <w:num w:numId="17">
    <w:abstractNumId w:val="14"/>
  </w:num>
  <w:num w:numId="18">
    <w:abstractNumId w:val="19"/>
  </w:num>
  <w:num w:numId="19">
    <w:abstractNumId w:val="11"/>
  </w:num>
  <w:num w:numId="20">
    <w:abstractNumId w:val="18"/>
  </w:num>
  <w:num w:numId="21">
    <w:abstractNumId w:val="10"/>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26432"/>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599530264">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1809400273">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44DD9-B8FA-4BEB-8B27-A323B016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2024-10-02T13:13:00Z</dcterms:created>
  <dcterms:modified xsi:type="dcterms:W3CDTF">2024-10-02T13:13:00Z</dcterms:modified>
</cp:coreProperties>
</file>