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6146B7E" w:rsidR="00BC08C6" w:rsidRPr="00F21541" w:rsidRDefault="00223E8B" w:rsidP="008363BD">
      <w:pPr>
        <w:pStyle w:val="Header1"/>
        <w:tabs>
          <w:tab w:val="left" w:pos="2805"/>
        </w:tabs>
      </w:pPr>
      <w:r>
        <w:t>FOI</w:t>
      </w:r>
      <w:r w:rsidR="000A43B7">
        <w:t xml:space="preserve"> </w:t>
      </w:r>
      <w:r w:rsidR="00475DF9">
        <w:t>3420</w:t>
      </w:r>
      <w:r w:rsidR="008363BD">
        <w:tab/>
      </w:r>
    </w:p>
    <w:p w14:paraId="03EDF20E" w14:textId="61E65B57"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8363BD">
        <w:rPr>
          <w:noProof/>
        </w:rPr>
        <w:t>21/11/2024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7247188D" w14:textId="13EF1049" w:rsidR="00475DF9" w:rsidRDefault="00475DF9" w:rsidP="00475DF9">
      <w:pPr>
        <w:pStyle w:val="Header2"/>
        <w:numPr>
          <w:ilvl w:val="0"/>
          <w:numId w:val="45"/>
        </w:numPr>
      </w:pPr>
      <w:r w:rsidRPr="00475DF9">
        <w:t>A copy of a review carried out into an intermittent equipment issue that affected HbA1C tests at Luton and Dunstable Hospital </w:t>
      </w:r>
    </w:p>
    <w:p w14:paraId="55508CB8" w14:textId="43429F0B" w:rsidR="00475DF9" w:rsidRDefault="00475DF9" w:rsidP="00475DF9">
      <w:pPr>
        <w:pStyle w:val="BodyCopy"/>
        <w:ind w:left="360"/>
      </w:pPr>
      <w:r w:rsidRPr="00475DF9">
        <w:t>At this time we are unable to provide this information. The Trust is conducting an investigation under the Patient Safety Incident Reporting Framework (PSRIF) using a Patient Safety Incident Investigation (PSII) investigative tool. This investigation is currently ongoing and is unlikely to be</w:t>
      </w:r>
      <w:r>
        <w:t xml:space="preserve"> completed with</w:t>
      </w:r>
      <w:r w:rsidR="00767D06">
        <w:t>in</w:t>
      </w:r>
      <w:r>
        <w:t xml:space="preserve"> the Freedom of I</w:t>
      </w:r>
      <w:r w:rsidRPr="00475DF9">
        <w:t>nformation time scales. We would be happy to share the PSII report once it has been completed.</w:t>
      </w:r>
      <w:bookmarkStart w:id="0" w:name="_GoBack"/>
      <w:bookmarkEnd w:id="0"/>
    </w:p>
    <w:p w14:paraId="4DEF82BC" w14:textId="2E081C8F" w:rsidR="008363BD" w:rsidRDefault="008363BD" w:rsidP="00475DF9">
      <w:pPr>
        <w:pStyle w:val="BodyCopy"/>
        <w:ind w:left="360"/>
      </w:pPr>
      <w:r>
        <w:t>On this basis we are exempting</w:t>
      </w:r>
      <w:r w:rsidR="00642F9A">
        <w:t xml:space="preserve"> </w:t>
      </w:r>
      <w:r w:rsidR="00F80A8A">
        <w:t>the</w:t>
      </w:r>
      <w:r w:rsidR="00642F9A">
        <w:t xml:space="preserve"> question under Section 22 - intended for future publication</w:t>
      </w:r>
      <w:r>
        <w:t>.</w:t>
      </w:r>
    </w:p>
    <w:p w14:paraId="64A86301" w14:textId="77777777" w:rsidR="00475DF9" w:rsidRPr="00475DF9" w:rsidRDefault="00475DF9" w:rsidP="00475DF9">
      <w:pPr>
        <w:pStyle w:val="Header2"/>
        <w:numPr>
          <w:ilvl w:val="0"/>
          <w:numId w:val="0"/>
        </w:numPr>
        <w:ind w:left="720" w:hanging="720"/>
      </w:pPr>
    </w:p>
    <w:p w14:paraId="2C85C233" w14:textId="271EA459" w:rsidR="00475DF9" w:rsidRDefault="00475DF9" w:rsidP="00475DF9">
      <w:pPr>
        <w:pStyle w:val="Header2"/>
        <w:numPr>
          <w:ilvl w:val="0"/>
          <w:numId w:val="45"/>
        </w:numPr>
      </w:pPr>
      <w:r w:rsidRPr="00475DF9">
        <w:t>The name of the equipment model and its manufacturer</w:t>
      </w:r>
    </w:p>
    <w:p w14:paraId="5D93A0BA" w14:textId="1AE4099C" w:rsidR="00475DF9" w:rsidRDefault="00475DF9" w:rsidP="00475DF9">
      <w:pPr>
        <w:pStyle w:val="BodyCopy"/>
        <w:ind w:left="360"/>
      </w:pPr>
      <w:proofErr w:type="spellStart"/>
      <w:r w:rsidRPr="00475DF9">
        <w:t>Menarini</w:t>
      </w:r>
      <w:proofErr w:type="spellEnd"/>
      <w:r w:rsidRPr="00475DF9">
        <w:t xml:space="preserve"> Hb9210 HbA1c analyser</w:t>
      </w:r>
    </w:p>
    <w:p w14:paraId="5F686923" w14:textId="77777777" w:rsidR="00475DF9" w:rsidRPr="00475DF9" w:rsidRDefault="00475DF9" w:rsidP="00475DF9">
      <w:pPr>
        <w:pStyle w:val="Header2"/>
        <w:numPr>
          <w:ilvl w:val="0"/>
          <w:numId w:val="0"/>
        </w:numPr>
        <w:ind w:left="720" w:hanging="720"/>
      </w:pPr>
    </w:p>
    <w:p w14:paraId="2277E470" w14:textId="39515BD9" w:rsidR="00475DF9" w:rsidRDefault="00475DF9" w:rsidP="00475DF9">
      <w:pPr>
        <w:pStyle w:val="Header2"/>
        <w:numPr>
          <w:ilvl w:val="0"/>
          <w:numId w:val="45"/>
        </w:numPr>
      </w:pPr>
      <w:r w:rsidRPr="00475DF9">
        <w:t>How many patient harm assessments has the trust carried out to date?</w:t>
      </w:r>
    </w:p>
    <w:p w14:paraId="013D53D3" w14:textId="6E848A83" w:rsidR="00475DF9" w:rsidRDefault="00475DF9" w:rsidP="00475DF9">
      <w:pPr>
        <w:pStyle w:val="BodyCopy"/>
        <w:ind w:left="360"/>
      </w:pPr>
      <w:r w:rsidRPr="00475DF9">
        <w:t>This continues to be a live incident, with the information not yet available to use. Patients are being reviewed by Trust clinicians, primary care colleagues, and also bought in capacity.</w:t>
      </w:r>
    </w:p>
    <w:p w14:paraId="3B76F0A5" w14:textId="77777777" w:rsidR="00475DF9" w:rsidRPr="00475DF9" w:rsidRDefault="00475DF9" w:rsidP="00475DF9">
      <w:pPr>
        <w:pStyle w:val="Header2"/>
        <w:numPr>
          <w:ilvl w:val="0"/>
          <w:numId w:val="0"/>
        </w:numPr>
        <w:ind w:left="720" w:hanging="720"/>
      </w:pPr>
    </w:p>
    <w:p w14:paraId="6C836238" w14:textId="77777777" w:rsidR="00475DF9" w:rsidRPr="00475DF9" w:rsidRDefault="00475DF9" w:rsidP="00475DF9">
      <w:pPr>
        <w:pStyle w:val="Header2"/>
        <w:numPr>
          <w:ilvl w:val="0"/>
          <w:numId w:val="45"/>
        </w:numPr>
      </w:pPr>
      <w:r w:rsidRPr="00475DF9">
        <w:t>How many cases of patient harm have been found to date? Please give as much detail of each case as possible with any necessary redactions to enable you to share</w:t>
      </w:r>
    </w:p>
    <w:p w14:paraId="6BBB2016" w14:textId="6F3559CC" w:rsidR="0094163F" w:rsidRPr="0094163F" w:rsidRDefault="00475DF9" w:rsidP="00475DF9">
      <w:pPr>
        <w:pStyle w:val="BodyCopy"/>
        <w:ind w:left="360"/>
      </w:pPr>
      <w:r>
        <w:t>1-5 cases, o</w:t>
      </w:r>
      <w:r w:rsidRPr="00475DF9">
        <w:t>f which there has been no moderate or severe harm identified.</w:t>
      </w:r>
    </w:p>
    <w:p w14:paraId="358843D5" w14:textId="77777777" w:rsidR="00F93443" w:rsidRDefault="00F93443" w:rsidP="00F202D4">
      <w:pPr>
        <w:pStyle w:val="BodyCopy"/>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t>
      </w:r>
      <w:r>
        <w:lastRenderedPageBreak/>
        <w:t xml:space="preserve">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E6061"/>
    <w:multiLevelType w:val="multilevel"/>
    <w:tmpl w:val="6FD021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2"/>
  </w:num>
  <w:num w:numId="13">
    <w:abstractNumId w:val="37"/>
  </w:num>
  <w:num w:numId="14">
    <w:abstractNumId w:val="21"/>
  </w:num>
  <w:num w:numId="15">
    <w:abstractNumId w:val="35"/>
  </w:num>
  <w:num w:numId="16">
    <w:abstractNumId w:val="12"/>
  </w:num>
  <w:num w:numId="17">
    <w:abstractNumId w:val="20"/>
  </w:num>
  <w:num w:numId="18">
    <w:abstractNumId w:val="34"/>
  </w:num>
  <w:num w:numId="19">
    <w:abstractNumId w:val="11"/>
  </w:num>
  <w:num w:numId="20">
    <w:abstractNumId w:val="27"/>
  </w:num>
  <w:num w:numId="21">
    <w:abstractNumId w:val="14"/>
  </w:num>
  <w:num w:numId="22">
    <w:abstractNumId w:val="22"/>
  </w:num>
  <w:num w:numId="23">
    <w:abstractNumId w:val="24"/>
  </w:num>
  <w:num w:numId="24">
    <w:abstractNumId w:val="23"/>
  </w:num>
  <w:num w:numId="25">
    <w:abstractNumId w:val="43"/>
  </w:num>
  <w:num w:numId="26">
    <w:abstractNumId w:val="41"/>
  </w:num>
  <w:num w:numId="27">
    <w:abstractNumId w:val="1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0"/>
  </w:num>
  <w:num w:numId="32">
    <w:abstractNumId w:val="13"/>
  </w:num>
  <w:num w:numId="33">
    <w:abstractNumId w:val="19"/>
  </w:num>
  <w:num w:numId="34">
    <w:abstractNumId w:val="36"/>
  </w:num>
  <w:num w:numId="35">
    <w:abstractNumId w:val="29"/>
  </w:num>
  <w:num w:numId="36">
    <w:abstractNumId w:val="33"/>
  </w:num>
  <w:num w:numId="37">
    <w:abstractNumId w:val="16"/>
  </w:num>
  <w:num w:numId="38">
    <w:abstractNumId w:val="30"/>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51350"/>
    <w:rsid w:val="00363A0A"/>
    <w:rsid w:val="00387B9E"/>
    <w:rsid w:val="003D64F8"/>
    <w:rsid w:val="003E7A76"/>
    <w:rsid w:val="00464A27"/>
    <w:rsid w:val="00475DF9"/>
    <w:rsid w:val="004915DF"/>
    <w:rsid w:val="005110B5"/>
    <w:rsid w:val="00527BE4"/>
    <w:rsid w:val="0053633B"/>
    <w:rsid w:val="0056063A"/>
    <w:rsid w:val="00576351"/>
    <w:rsid w:val="005D650F"/>
    <w:rsid w:val="005F03A3"/>
    <w:rsid w:val="0060164D"/>
    <w:rsid w:val="00642F9A"/>
    <w:rsid w:val="00672956"/>
    <w:rsid w:val="00681234"/>
    <w:rsid w:val="006B3DD3"/>
    <w:rsid w:val="006B6CE6"/>
    <w:rsid w:val="00767D06"/>
    <w:rsid w:val="007A17AA"/>
    <w:rsid w:val="007E2EB1"/>
    <w:rsid w:val="00810B3C"/>
    <w:rsid w:val="00824958"/>
    <w:rsid w:val="008363BD"/>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80A8A"/>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 w:id="210522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B49DB-9E95-4A11-AC76-BEFFA9C4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McCutcheon Jay (RC9) Luton &amp; Dunstable Hospital FT</cp:lastModifiedBy>
  <cp:revision>7</cp:revision>
  <cp:lastPrinted>2022-11-09T09:56:00Z</cp:lastPrinted>
  <dcterms:created xsi:type="dcterms:W3CDTF">2024-11-21T15:30:00Z</dcterms:created>
  <dcterms:modified xsi:type="dcterms:W3CDTF">2024-11-21T16:04:00Z</dcterms:modified>
</cp:coreProperties>
</file>