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7961530" w:rsidR="00BC08C6" w:rsidRPr="00F21541" w:rsidRDefault="00BC08C6" w:rsidP="00F21541">
      <w:pPr>
        <w:pStyle w:val="Header1"/>
      </w:pPr>
      <w:r w:rsidRPr="00F21541">
        <w:t>FOI</w:t>
      </w:r>
      <w:r w:rsidR="00FF3B0B">
        <w:t xml:space="preserve"> 3045</w:t>
      </w:r>
    </w:p>
    <w:p w14:paraId="03EDF20E" w14:textId="2DB9FD8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F3B0B">
        <w:rPr>
          <w:noProof/>
        </w:rPr>
        <w:t>14/10/2024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7CF771A5" w14:textId="7B0B1DAE" w:rsidR="00FF3B0B" w:rsidRPr="00FF3B0B" w:rsidRDefault="00FF3B0B" w:rsidP="00FF3B0B">
      <w:pPr>
        <w:pStyle w:val="Header2"/>
        <w:spacing w:after="0"/>
        <w:rPr>
          <w:rFonts w:cstheme="minorHAnsi"/>
          <w:szCs w:val="22"/>
        </w:rPr>
      </w:pPr>
      <w:r w:rsidRPr="00FF3B0B">
        <w:rPr>
          <w:rFonts w:cstheme="minorHAnsi"/>
          <w:szCs w:val="22"/>
        </w:rPr>
        <w:t xml:space="preserve">Gestational Diabetes Mellitus Screening Methodology: Please provide details on the current methods used by your Trust to screen for Gestational Diabetes Mellitus. </w:t>
      </w:r>
    </w:p>
    <w:p w14:paraId="16F196E1" w14:textId="11CED507" w:rsidR="00FF3B0B" w:rsidRDefault="00FF3B0B" w:rsidP="00FF3B0B">
      <w:pPr>
        <w:pStyle w:val="Header2"/>
        <w:numPr>
          <w:ilvl w:val="0"/>
          <w:numId w:val="0"/>
        </w:numPr>
        <w:spacing w:after="0"/>
        <w:ind w:left="720"/>
        <w:rPr>
          <w:rFonts w:cstheme="minorHAnsi"/>
          <w:b w:val="0"/>
          <w:szCs w:val="22"/>
        </w:rPr>
      </w:pPr>
      <w:r w:rsidRPr="00FF3B0B">
        <w:rPr>
          <w:rFonts w:cstheme="minorHAnsi"/>
          <w:b w:val="0"/>
          <w:szCs w:val="22"/>
        </w:rPr>
        <w:t>The current guidelines -Oral Glucose Tolerance Test is used to screen for Gestational Diabetes Mellitus</w:t>
      </w:r>
    </w:p>
    <w:p w14:paraId="46CF3327" w14:textId="77777777" w:rsidR="00FF3B0B" w:rsidRPr="00FF3B0B" w:rsidRDefault="00FF3B0B" w:rsidP="00FF3B0B">
      <w:pPr>
        <w:pStyle w:val="Header2"/>
        <w:numPr>
          <w:ilvl w:val="0"/>
          <w:numId w:val="0"/>
        </w:numPr>
        <w:spacing w:after="0"/>
        <w:ind w:left="720"/>
        <w:rPr>
          <w:rFonts w:cstheme="minorHAnsi"/>
          <w:b w:val="0"/>
          <w:szCs w:val="22"/>
        </w:rPr>
      </w:pPr>
    </w:p>
    <w:p w14:paraId="3BCFC7AB" w14:textId="6ECCACA8" w:rsidR="00FF3B0B" w:rsidRPr="00FF3B0B" w:rsidRDefault="00FF3B0B" w:rsidP="00FF3B0B">
      <w:pPr>
        <w:pStyle w:val="Header2"/>
        <w:spacing w:after="0"/>
        <w:rPr>
          <w:rFonts w:cstheme="minorHAnsi"/>
          <w:szCs w:val="22"/>
        </w:rPr>
      </w:pPr>
      <w:r w:rsidRPr="00FF3B0B">
        <w:rPr>
          <w:rFonts w:cstheme="minorHAnsi"/>
          <w:szCs w:val="22"/>
        </w:rPr>
        <w:t>Timing of Screening: At which gestational week do the majority of pregnant women undergo GDM screening within your Trust?</w:t>
      </w:r>
    </w:p>
    <w:p w14:paraId="7A763A60" w14:textId="15EA2F32" w:rsidR="00FF3B0B" w:rsidRDefault="00FF3B0B" w:rsidP="00FF3B0B">
      <w:pPr>
        <w:pStyle w:val="ListParagraph"/>
        <w:numPr>
          <w:ilvl w:val="0"/>
          <w:numId w:val="0"/>
        </w:numPr>
        <w:spacing w:after="0"/>
        <w:ind w:left="720"/>
        <w:rPr>
          <w:rFonts w:cstheme="minorHAnsi"/>
          <w:sz w:val="22"/>
        </w:rPr>
      </w:pPr>
      <w:r w:rsidRPr="00FF3B0B">
        <w:rPr>
          <w:rFonts w:cstheme="minorHAnsi"/>
          <w:sz w:val="22"/>
        </w:rPr>
        <w:t>Patient as screen 24-28 weeks gestation</w:t>
      </w:r>
    </w:p>
    <w:p w14:paraId="54214457" w14:textId="77777777" w:rsidR="00FF3B0B" w:rsidRPr="00FF3B0B" w:rsidRDefault="00FF3B0B" w:rsidP="00FF3B0B">
      <w:pPr>
        <w:pStyle w:val="ListParagraph"/>
        <w:numPr>
          <w:ilvl w:val="0"/>
          <w:numId w:val="0"/>
        </w:numPr>
        <w:spacing w:after="0"/>
        <w:ind w:left="720"/>
        <w:rPr>
          <w:rFonts w:cstheme="minorHAnsi"/>
          <w:sz w:val="22"/>
        </w:rPr>
      </w:pPr>
    </w:p>
    <w:p w14:paraId="2D2BC75C" w14:textId="459654A6" w:rsidR="00FF3B0B" w:rsidRPr="00FF3B0B" w:rsidRDefault="00FF3B0B" w:rsidP="00FF3B0B">
      <w:pPr>
        <w:pStyle w:val="Header2"/>
        <w:spacing w:after="0"/>
        <w:rPr>
          <w:rFonts w:cstheme="minorHAnsi"/>
          <w:szCs w:val="22"/>
        </w:rPr>
      </w:pPr>
      <w:r w:rsidRPr="00FF3B0B">
        <w:rPr>
          <w:rFonts w:cstheme="minorHAnsi"/>
          <w:szCs w:val="22"/>
        </w:rPr>
        <w:t>Early Screening for High-Risk Pregnancies: Do you conduct GDM screening earlier for pregnant women deemed to be at very high risk? If so, please specify the criteria for determining high risk and the gestational week at which such screenings are conducted.</w:t>
      </w:r>
    </w:p>
    <w:p w14:paraId="5528AF7A" w14:textId="1B4799C5" w:rsidR="00FF3B0B" w:rsidRDefault="00FF3B0B" w:rsidP="00FF3B0B">
      <w:pPr>
        <w:pStyle w:val="ListParagraph"/>
        <w:numPr>
          <w:ilvl w:val="0"/>
          <w:numId w:val="0"/>
        </w:numPr>
        <w:spacing w:after="0"/>
        <w:ind w:left="720"/>
        <w:rPr>
          <w:rFonts w:cstheme="minorHAnsi"/>
          <w:sz w:val="22"/>
        </w:rPr>
      </w:pPr>
      <w:r w:rsidRPr="00FF3B0B">
        <w:rPr>
          <w:rFonts w:cstheme="minorHAnsi"/>
          <w:sz w:val="22"/>
        </w:rPr>
        <w:t>Pregnant women with a history of previous Gestational Diabetes are screen 14-16 weeks gestation and this is the earliest we will screen for Gestational Diabetes</w:t>
      </w:r>
    </w:p>
    <w:p w14:paraId="24E2DE14" w14:textId="77777777" w:rsidR="00FF3B0B" w:rsidRPr="00FF3B0B" w:rsidRDefault="00FF3B0B" w:rsidP="00FF3B0B">
      <w:pPr>
        <w:pStyle w:val="ListParagraph"/>
        <w:numPr>
          <w:ilvl w:val="0"/>
          <w:numId w:val="0"/>
        </w:numPr>
        <w:spacing w:after="0"/>
        <w:ind w:left="720"/>
        <w:rPr>
          <w:rFonts w:cstheme="minorHAnsi"/>
          <w:sz w:val="22"/>
        </w:rPr>
      </w:pPr>
    </w:p>
    <w:p w14:paraId="038BDEE8" w14:textId="6A495782" w:rsidR="00FF3B0B" w:rsidRPr="00FF3B0B" w:rsidRDefault="00FF3B0B" w:rsidP="00FF3B0B">
      <w:pPr>
        <w:pStyle w:val="Header2"/>
        <w:spacing w:after="0"/>
        <w:rPr>
          <w:rFonts w:cstheme="minorHAnsi"/>
          <w:szCs w:val="22"/>
        </w:rPr>
      </w:pPr>
      <w:r w:rsidRPr="00FF3B0B">
        <w:rPr>
          <w:rFonts w:cstheme="minorHAnsi"/>
          <w:szCs w:val="22"/>
        </w:rPr>
        <w:t xml:space="preserve">Administration of OGTT: Who is responsible for administering the OGTT within your Trust? Additionally, where is the OGTT typically conducted (e.g., hospital clinic, community health </w:t>
      </w:r>
      <w:proofErr w:type="spellStart"/>
      <w:r w:rsidRPr="00FF3B0B">
        <w:rPr>
          <w:rFonts w:cstheme="minorHAnsi"/>
          <w:szCs w:val="22"/>
        </w:rPr>
        <w:t>center</w:t>
      </w:r>
      <w:proofErr w:type="spellEnd"/>
      <w:r w:rsidRPr="00FF3B0B">
        <w:rPr>
          <w:rFonts w:cstheme="minorHAnsi"/>
          <w:szCs w:val="22"/>
        </w:rPr>
        <w:t>)?</w:t>
      </w:r>
    </w:p>
    <w:p w14:paraId="4E90E671" w14:textId="2E6E71FE" w:rsidR="00FF3B0B" w:rsidRDefault="00FF3B0B" w:rsidP="00FF3B0B">
      <w:pPr>
        <w:pStyle w:val="ListParagraph"/>
        <w:numPr>
          <w:ilvl w:val="0"/>
          <w:numId w:val="0"/>
        </w:numPr>
        <w:spacing w:after="0"/>
        <w:ind w:left="720"/>
        <w:rPr>
          <w:rFonts w:cstheme="minorHAnsi"/>
          <w:sz w:val="22"/>
        </w:rPr>
      </w:pPr>
      <w:r w:rsidRPr="00FF3B0B">
        <w:rPr>
          <w:rFonts w:cstheme="minorHAnsi"/>
          <w:sz w:val="22"/>
        </w:rPr>
        <w:t xml:space="preserve">We have Maternity Care </w:t>
      </w:r>
      <w:proofErr w:type="gramStart"/>
      <w:r w:rsidRPr="00FF3B0B">
        <w:rPr>
          <w:rFonts w:cstheme="minorHAnsi"/>
          <w:sz w:val="22"/>
        </w:rPr>
        <w:t>Assistants  (</w:t>
      </w:r>
      <w:proofErr w:type="gramEnd"/>
      <w:r w:rsidRPr="00FF3B0B">
        <w:rPr>
          <w:rFonts w:cstheme="minorHAnsi"/>
          <w:sz w:val="22"/>
        </w:rPr>
        <w:t>MCAs) who are trained to carried out the OGTT and this is currently done within the community setting, at a community centre</w:t>
      </w:r>
    </w:p>
    <w:p w14:paraId="5E17F71C" w14:textId="77777777" w:rsidR="00FF3B0B" w:rsidRPr="00FF3B0B" w:rsidRDefault="00FF3B0B" w:rsidP="00FF3B0B">
      <w:pPr>
        <w:pStyle w:val="ListParagraph"/>
        <w:numPr>
          <w:ilvl w:val="0"/>
          <w:numId w:val="0"/>
        </w:numPr>
        <w:spacing w:after="0"/>
        <w:ind w:left="720"/>
        <w:rPr>
          <w:rFonts w:cstheme="minorHAnsi"/>
          <w:sz w:val="22"/>
        </w:rPr>
      </w:pPr>
    </w:p>
    <w:p w14:paraId="27F30C86" w14:textId="1E283B2A" w:rsidR="00FF3B0B" w:rsidRPr="00FF3B0B" w:rsidRDefault="00FF3B0B" w:rsidP="00FF3B0B">
      <w:pPr>
        <w:pStyle w:val="Header2"/>
        <w:spacing w:after="0"/>
        <w:rPr>
          <w:rFonts w:cstheme="minorHAnsi"/>
          <w:szCs w:val="22"/>
        </w:rPr>
      </w:pPr>
      <w:r w:rsidRPr="00FF3B0B">
        <w:rPr>
          <w:rFonts w:cstheme="minorHAnsi"/>
          <w:szCs w:val="22"/>
        </w:rPr>
        <w:t>Maternity-Related Risks Recorded in the Trust Risk Log: Please disclose which maternity-related risks are logged in the Trust's risk register or risk log.</w:t>
      </w:r>
    </w:p>
    <w:p w14:paraId="0413FFCC" w14:textId="0B622BA1" w:rsidR="00FF3B0B" w:rsidRPr="00FF3B0B" w:rsidRDefault="00FF3B0B" w:rsidP="00FF3B0B">
      <w:pPr>
        <w:pStyle w:val="ListParagraph"/>
        <w:numPr>
          <w:ilvl w:val="0"/>
          <w:numId w:val="23"/>
        </w:numPr>
        <w:spacing w:after="0"/>
        <w:rPr>
          <w:rFonts w:cstheme="minorHAnsi"/>
          <w:sz w:val="22"/>
        </w:rPr>
      </w:pPr>
      <w:r w:rsidRPr="00FF3B0B">
        <w:rPr>
          <w:rFonts w:cstheme="minorHAnsi"/>
          <w:sz w:val="22"/>
        </w:rPr>
        <w:t>Gestational diabetes pathway for screening and acting on results – Scoring 8</w:t>
      </w:r>
    </w:p>
    <w:p w14:paraId="503070CA" w14:textId="586FE535" w:rsidR="00FF3B0B" w:rsidRDefault="00FF3B0B" w:rsidP="00FF3B0B">
      <w:pPr>
        <w:pStyle w:val="ListParagraph"/>
        <w:numPr>
          <w:ilvl w:val="0"/>
          <w:numId w:val="23"/>
        </w:numPr>
        <w:spacing w:after="0"/>
        <w:rPr>
          <w:rFonts w:cstheme="minorHAnsi"/>
          <w:sz w:val="22"/>
        </w:rPr>
      </w:pPr>
      <w:r w:rsidRPr="00FF3B0B">
        <w:rPr>
          <w:rFonts w:cstheme="minorHAnsi"/>
          <w:sz w:val="22"/>
        </w:rPr>
        <w:t>Appropriate Consultant Cover for Diabetic Ante-Natal clinic – Scoring 9</w:t>
      </w:r>
    </w:p>
    <w:p w14:paraId="57B8FBA4" w14:textId="77777777" w:rsidR="00FF3B0B" w:rsidRPr="00FF3B0B" w:rsidRDefault="00FF3B0B" w:rsidP="00FF3B0B">
      <w:pPr>
        <w:pStyle w:val="ListParagraph"/>
        <w:numPr>
          <w:ilvl w:val="0"/>
          <w:numId w:val="0"/>
        </w:numPr>
        <w:spacing w:after="0"/>
        <w:ind w:left="1080"/>
        <w:rPr>
          <w:rFonts w:cstheme="minorHAnsi"/>
          <w:sz w:val="22"/>
        </w:rPr>
      </w:pPr>
    </w:p>
    <w:p w14:paraId="1C0D405C" w14:textId="77777777" w:rsidR="00FF3B0B" w:rsidRPr="00FF3B0B" w:rsidRDefault="00FF3B0B" w:rsidP="00FF3B0B">
      <w:pPr>
        <w:pStyle w:val="Header2"/>
        <w:spacing w:after="0"/>
        <w:rPr>
          <w:b w:val="0"/>
          <w:szCs w:val="22"/>
        </w:rPr>
      </w:pPr>
      <w:r w:rsidRPr="00FF3B0B">
        <w:rPr>
          <w:szCs w:val="22"/>
        </w:rPr>
        <w:t xml:space="preserve">Bank and agency </w:t>
      </w:r>
      <w:proofErr w:type="spellStart"/>
      <w:r w:rsidRPr="00FF3B0B">
        <w:rPr>
          <w:szCs w:val="22"/>
        </w:rPr>
        <w:t>Spending:</w:t>
      </w:r>
    </w:p>
    <w:p w14:paraId="229ED1D0" w14:textId="10DEA9AD" w:rsidR="00FF3B0B" w:rsidRPr="00FF3B0B" w:rsidRDefault="00FF3B0B" w:rsidP="00FF3B0B">
      <w:pPr>
        <w:pStyle w:val="ListParagraph"/>
        <w:spacing w:after="0"/>
        <w:rPr>
          <w:sz w:val="22"/>
        </w:rPr>
      </w:pPr>
      <w:proofErr w:type="spellEnd"/>
      <w:r w:rsidRPr="00FF3B0B">
        <w:rPr>
          <w:b/>
          <w:sz w:val="22"/>
        </w:rPr>
        <w:t>Please provide bank spend for midwifery staff for the year 2023, by job grade</w:t>
      </w:r>
      <w:r w:rsidRPr="00FF3B0B">
        <w:rPr>
          <w:sz w:val="22"/>
        </w:rPr>
        <w:t>.</w:t>
      </w:r>
    </w:p>
    <w:p w14:paraId="207160C5" w14:textId="49201642" w:rsidR="00FF3B0B" w:rsidRPr="00FF3B0B" w:rsidRDefault="00FF3B0B" w:rsidP="00FF3B0B">
      <w:pPr>
        <w:pStyle w:val="ListParagraph"/>
        <w:numPr>
          <w:ilvl w:val="0"/>
          <w:numId w:val="0"/>
        </w:numPr>
        <w:spacing w:after="0"/>
        <w:ind w:left="720"/>
        <w:rPr>
          <w:sz w:val="22"/>
        </w:rPr>
      </w:pPr>
      <w:r w:rsidRPr="00FF3B0B">
        <w:rPr>
          <w:sz w:val="22"/>
        </w:rPr>
        <w:t>B</w:t>
      </w:r>
      <w:r w:rsidRPr="00FF3B0B">
        <w:rPr>
          <w:sz w:val="22"/>
        </w:rPr>
        <w:t>ank Total 3,522,207</w:t>
      </w:r>
    </w:p>
    <w:p w14:paraId="389A2315" w14:textId="77777777" w:rsidR="00FF3B0B" w:rsidRPr="00FF3B0B" w:rsidRDefault="00FF3B0B" w:rsidP="00FF3B0B">
      <w:pPr>
        <w:pStyle w:val="ListParagraph"/>
        <w:numPr>
          <w:ilvl w:val="0"/>
          <w:numId w:val="0"/>
        </w:numPr>
        <w:spacing w:after="0"/>
        <w:ind w:left="720"/>
        <w:rPr>
          <w:sz w:val="22"/>
        </w:rPr>
      </w:pPr>
      <w:r w:rsidRPr="00FF3B0B">
        <w:rPr>
          <w:sz w:val="22"/>
        </w:rPr>
        <w:t xml:space="preserve">Band 5 </w:t>
      </w:r>
      <w:proofErr w:type="spellStart"/>
      <w:r w:rsidRPr="00FF3B0B">
        <w:rPr>
          <w:sz w:val="22"/>
        </w:rPr>
        <w:t>Reg</w:t>
      </w:r>
      <w:proofErr w:type="spellEnd"/>
      <w:r w:rsidRPr="00FF3B0B">
        <w:rPr>
          <w:sz w:val="22"/>
        </w:rPr>
        <w:t xml:space="preserve"> Midwife Bank 375,330</w:t>
      </w:r>
    </w:p>
    <w:p w14:paraId="0C40BB57" w14:textId="77777777" w:rsidR="00FF3B0B" w:rsidRPr="00FF3B0B" w:rsidRDefault="00FF3B0B" w:rsidP="00FF3B0B">
      <w:pPr>
        <w:pStyle w:val="ListParagraph"/>
        <w:numPr>
          <w:ilvl w:val="0"/>
          <w:numId w:val="0"/>
        </w:numPr>
        <w:spacing w:after="0"/>
        <w:ind w:left="720"/>
        <w:rPr>
          <w:sz w:val="22"/>
        </w:rPr>
      </w:pPr>
      <w:r w:rsidRPr="00FF3B0B">
        <w:rPr>
          <w:sz w:val="22"/>
        </w:rPr>
        <w:t xml:space="preserve">Band 6 </w:t>
      </w:r>
      <w:proofErr w:type="spellStart"/>
      <w:r w:rsidRPr="00FF3B0B">
        <w:rPr>
          <w:sz w:val="22"/>
        </w:rPr>
        <w:t>Reg</w:t>
      </w:r>
      <w:proofErr w:type="spellEnd"/>
      <w:r w:rsidRPr="00FF3B0B">
        <w:rPr>
          <w:sz w:val="22"/>
        </w:rPr>
        <w:t xml:space="preserve"> Midwife Bank 2,357,875</w:t>
      </w:r>
    </w:p>
    <w:p w14:paraId="2A5FC2DC" w14:textId="77777777" w:rsidR="00FF3B0B" w:rsidRPr="00FF3B0B" w:rsidRDefault="00FF3B0B" w:rsidP="00FF3B0B">
      <w:pPr>
        <w:pStyle w:val="ListParagraph"/>
        <w:numPr>
          <w:ilvl w:val="0"/>
          <w:numId w:val="0"/>
        </w:numPr>
        <w:spacing w:after="0"/>
        <w:ind w:left="720"/>
        <w:rPr>
          <w:sz w:val="22"/>
        </w:rPr>
      </w:pPr>
      <w:r w:rsidRPr="00FF3B0B">
        <w:rPr>
          <w:sz w:val="22"/>
        </w:rPr>
        <w:lastRenderedPageBreak/>
        <w:t xml:space="preserve">Band 7 </w:t>
      </w:r>
      <w:proofErr w:type="spellStart"/>
      <w:r w:rsidRPr="00FF3B0B">
        <w:rPr>
          <w:sz w:val="22"/>
        </w:rPr>
        <w:t>Reg</w:t>
      </w:r>
      <w:proofErr w:type="spellEnd"/>
      <w:r w:rsidRPr="00FF3B0B">
        <w:rPr>
          <w:sz w:val="22"/>
        </w:rPr>
        <w:t xml:space="preserve"> Midwife Bank 785,792</w:t>
      </w:r>
    </w:p>
    <w:p w14:paraId="1A05982D" w14:textId="6E9AB72A" w:rsidR="00FF3B0B" w:rsidRDefault="00FF3B0B" w:rsidP="00FF3B0B">
      <w:pPr>
        <w:pStyle w:val="ListParagraph"/>
        <w:numPr>
          <w:ilvl w:val="0"/>
          <w:numId w:val="0"/>
        </w:numPr>
        <w:spacing w:after="0"/>
        <w:ind w:left="720"/>
        <w:rPr>
          <w:sz w:val="22"/>
        </w:rPr>
      </w:pPr>
      <w:r w:rsidRPr="00FF3B0B">
        <w:rPr>
          <w:sz w:val="22"/>
        </w:rPr>
        <w:t xml:space="preserve">Band 8 </w:t>
      </w:r>
      <w:proofErr w:type="spellStart"/>
      <w:r w:rsidRPr="00FF3B0B">
        <w:rPr>
          <w:sz w:val="22"/>
        </w:rPr>
        <w:t>Reg</w:t>
      </w:r>
      <w:proofErr w:type="spellEnd"/>
      <w:r w:rsidRPr="00FF3B0B">
        <w:rPr>
          <w:sz w:val="22"/>
        </w:rPr>
        <w:t xml:space="preserve"> Midwife Bank 3,210</w:t>
      </w:r>
    </w:p>
    <w:p w14:paraId="4071B860" w14:textId="77777777" w:rsidR="00FF3B0B" w:rsidRPr="00FF3B0B" w:rsidRDefault="00FF3B0B" w:rsidP="00FF3B0B">
      <w:pPr>
        <w:pStyle w:val="ListParagraph"/>
        <w:numPr>
          <w:ilvl w:val="0"/>
          <w:numId w:val="0"/>
        </w:numPr>
        <w:spacing w:after="0"/>
        <w:ind w:left="720"/>
        <w:rPr>
          <w:sz w:val="22"/>
        </w:rPr>
      </w:pPr>
    </w:p>
    <w:p w14:paraId="6FDE6203" w14:textId="031BA44C" w:rsidR="00FF3B0B" w:rsidRPr="00FF3B0B" w:rsidRDefault="00FF3B0B" w:rsidP="00FF3B0B">
      <w:pPr>
        <w:pStyle w:val="ListParagraph"/>
        <w:spacing w:after="0"/>
        <w:rPr>
          <w:b/>
          <w:sz w:val="22"/>
        </w:rPr>
      </w:pPr>
      <w:bookmarkStart w:id="0" w:name="_GoBack"/>
      <w:bookmarkEnd w:id="0"/>
      <w:r w:rsidRPr="00FF3B0B">
        <w:rPr>
          <w:b/>
          <w:sz w:val="22"/>
        </w:rPr>
        <w:t>Please provide agency spend for midwifery staff for the year 2023, by job grade.</w:t>
      </w:r>
    </w:p>
    <w:p w14:paraId="152F0BD6" w14:textId="2395C003" w:rsidR="006C1FA2" w:rsidRPr="00FF3B0B" w:rsidRDefault="00FF3B0B" w:rsidP="00FF3B0B">
      <w:pPr>
        <w:pStyle w:val="ListParagraph"/>
        <w:numPr>
          <w:ilvl w:val="0"/>
          <w:numId w:val="0"/>
        </w:numPr>
        <w:spacing w:after="0"/>
        <w:ind w:left="720"/>
        <w:rPr>
          <w:b/>
        </w:rPr>
      </w:pPr>
      <w:r w:rsidRPr="00FF3B0B">
        <w:rPr>
          <w:sz w:val="22"/>
        </w:rPr>
        <w:t>The agency spend against Maternity cost centres for 23/24 was £169,693.47. We don’t code the agency spend by grade so I haven’t got information available without going through individual invoices</w:t>
      </w:r>
      <w:r w:rsidRPr="00FF3B0B">
        <w:rPr>
          <w:sz w:val="22"/>
        </w:rPr>
        <w:br/>
      </w: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742CD"/>
    <w:multiLevelType w:val="hybridMultilevel"/>
    <w:tmpl w:val="F0E66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C7549552"/>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2"/>
  </w:num>
  <w:num w:numId="13">
    <w:abstractNumId w:val="21"/>
  </w:num>
  <w:num w:numId="14">
    <w:abstractNumId w:val="17"/>
  </w:num>
  <w:num w:numId="15">
    <w:abstractNumId w:val="20"/>
  </w:num>
  <w:num w:numId="16">
    <w:abstractNumId w:val="13"/>
  </w:num>
  <w:num w:numId="17">
    <w:abstractNumId w:val="15"/>
  </w:num>
  <w:num w:numId="18">
    <w:abstractNumId w:val="19"/>
  </w:num>
  <w:num w:numId="19">
    <w:abstractNumId w:val="12"/>
  </w:num>
  <w:num w:numId="20">
    <w:abstractNumId w:val="18"/>
  </w:num>
  <w:num w:numId="21">
    <w:abstractNumId w:val="11"/>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 w:val="00FF3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843545301">
      <w:bodyDiv w:val="1"/>
      <w:marLeft w:val="0"/>
      <w:marRight w:val="0"/>
      <w:marTop w:val="0"/>
      <w:marBottom w:val="0"/>
      <w:divBdr>
        <w:top w:val="none" w:sz="0" w:space="0" w:color="auto"/>
        <w:left w:val="none" w:sz="0" w:space="0" w:color="auto"/>
        <w:bottom w:val="none" w:sz="0" w:space="0" w:color="auto"/>
        <w:right w:val="none" w:sz="0" w:space="0" w:color="auto"/>
      </w:divBdr>
    </w:div>
    <w:div w:id="990018408">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381974231">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70A7-2D40-42CB-A7F3-7B39295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2024-10-14T09:52:00Z</dcterms:created>
  <dcterms:modified xsi:type="dcterms:W3CDTF">2024-10-14T09:52:00Z</dcterms:modified>
</cp:coreProperties>
</file>