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F0776A4" w:rsidR="00BC08C6" w:rsidRPr="00F21541" w:rsidRDefault="00223E8B" w:rsidP="00F21541">
      <w:pPr>
        <w:pStyle w:val="Header1"/>
      </w:pPr>
      <w:r>
        <w:t>FOI</w:t>
      </w:r>
      <w:r w:rsidR="000A43B7">
        <w:t xml:space="preserve"> </w:t>
      </w:r>
      <w:r w:rsidR="00465A5D">
        <w:t>3328</w:t>
      </w:r>
    </w:p>
    <w:p w14:paraId="03EDF20E" w14:textId="166CCFE7"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3F415F">
        <w:rPr>
          <w:noProof/>
        </w:rPr>
        <w:t>04/12/2024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2AB0C4EA" w14:textId="06429F66" w:rsidR="00465A5D" w:rsidRDefault="00465A5D" w:rsidP="00BD1714">
      <w:pPr>
        <w:pStyle w:val="Header2"/>
      </w:pPr>
      <w:r w:rsidRPr="00465A5D">
        <w:t>Has the Trust used recruitment agencies to recruit temporary non-medical non-clinical staff?</w:t>
      </w:r>
    </w:p>
    <w:p w14:paraId="20EDF7D6" w14:textId="37B800C5" w:rsidR="007D77F3" w:rsidRDefault="007D77F3" w:rsidP="007D77F3">
      <w:pPr>
        <w:pStyle w:val="BodyCopy"/>
        <w:ind w:left="720"/>
      </w:pPr>
      <w:r>
        <w:t xml:space="preserve">Yes </w:t>
      </w:r>
    </w:p>
    <w:p w14:paraId="72D155A0" w14:textId="77777777" w:rsidR="007D77F3" w:rsidRPr="00465A5D" w:rsidRDefault="007D77F3" w:rsidP="00465A5D">
      <w:pPr>
        <w:pStyle w:val="Header2"/>
        <w:numPr>
          <w:ilvl w:val="0"/>
          <w:numId w:val="0"/>
        </w:numPr>
        <w:ind w:left="720" w:hanging="720"/>
      </w:pPr>
    </w:p>
    <w:p w14:paraId="25631DF5" w14:textId="56C191F0" w:rsidR="00465A5D" w:rsidRDefault="00465A5D" w:rsidP="00BD1714">
      <w:pPr>
        <w:pStyle w:val="Header2"/>
        <w:numPr>
          <w:ilvl w:val="0"/>
          <w:numId w:val="0"/>
        </w:numPr>
        <w:ind w:left="720"/>
      </w:pPr>
      <w:r w:rsidRPr="00465A5D">
        <w:t>If so, please confirm the total agency spend on non-medical nonclinical temporary staff for the period April 2023 to present.</w:t>
      </w:r>
    </w:p>
    <w:p w14:paraId="1710D0FE" w14:textId="2D2DAAB8" w:rsidR="007D77F3" w:rsidRPr="007D77F3" w:rsidRDefault="007D77F3" w:rsidP="007D77F3">
      <w:pPr>
        <w:pStyle w:val="BodyCopy"/>
        <w:ind w:left="720"/>
      </w:pPr>
      <w:r w:rsidRPr="007D77F3">
        <w:t>£807,309</w:t>
      </w:r>
      <w:r w:rsidR="00186B65">
        <w:t xml:space="preserve"> </w:t>
      </w:r>
      <w:bookmarkStart w:id="0" w:name="_GoBack"/>
      <w:bookmarkEnd w:id="0"/>
    </w:p>
    <w:p w14:paraId="3C01F667" w14:textId="77777777" w:rsidR="007D77F3" w:rsidRPr="00465A5D" w:rsidRDefault="007D77F3" w:rsidP="00465A5D">
      <w:pPr>
        <w:pStyle w:val="Header2"/>
        <w:numPr>
          <w:ilvl w:val="0"/>
          <w:numId w:val="0"/>
        </w:numPr>
        <w:ind w:left="720"/>
      </w:pPr>
    </w:p>
    <w:p w14:paraId="7F5C6112" w14:textId="73023FBE" w:rsidR="00465A5D" w:rsidRDefault="00465A5D" w:rsidP="00BD1714">
      <w:pPr>
        <w:pStyle w:val="Header2"/>
        <w:numPr>
          <w:ilvl w:val="0"/>
          <w:numId w:val="0"/>
        </w:numPr>
        <w:ind w:left="720"/>
      </w:pPr>
      <w:r w:rsidRPr="00465A5D">
        <w:t>Please provide a breakdown of your answer to question</w:t>
      </w:r>
    </w:p>
    <w:p w14:paraId="5A1E9572" w14:textId="6EA02B4C" w:rsidR="007D77F3" w:rsidRDefault="007D77F3" w:rsidP="007D77F3">
      <w:pPr>
        <w:pStyle w:val="BodyCopy"/>
        <w:ind w:left="720"/>
      </w:pPr>
      <w:r>
        <w:t>Please see attached</w:t>
      </w:r>
      <w:r w:rsidR="00B0626E">
        <w:t xml:space="preserve"> </w:t>
      </w:r>
    </w:p>
    <w:p w14:paraId="6823B765" w14:textId="77777777" w:rsidR="007D77F3" w:rsidRPr="00465A5D" w:rsidRDefault="007D77F3" w:rsidP="00465A5D">
      <w:pPr>
        <w:pStyle w:val="Header2"/>
        <w:numPr>
          <w:ilvl w:val="0"/>
          <w:numId w:val="0"/>
        </w:numPr>
        <w:ind w:left="720"/>
      </w:pPr>
    </w:p>
    <w:p w14:paraId="5787D118" w14:textId="20E254B9" w:rsidR="00465A5D" w:rsidRDefault="00465A5D" w:rsidP="00BD1714">
      <w:pPr>
        <w:pStyle w:val="Header2"/>
      </w:pPr>
      <w:r w:rsidRPr="00465A5D">
        <w:t>Has the Trust used recruitment agencies to recruit permanent non-medical non-clinical staff?</w:t>
      </w:r>
    </w:p>
    <w:p w14:paraId="57511937" w14:textId="068B1252" w:rsidR="00465A5D" w:rsidRDefault="003F415F" w:rsidP="00465A5D">
      <w:pPr>
        <w:pStyle w:val="BodyCopy"/>
        <w:ind w:left="720"/>
      </w:pPr>
      <w:r>
        <w:t>No</w:t>
      </w:r>
    </w:p>
    <w:p w14:paraId="276FD0D3" w14:textId="77777777" w:rsidR="00465A5D" w:rsidRPr="00465A5D" w:rsidRDefault="00465A5D" w:rsidP="00465A5D">
      <w:pPr>
        <w:pStyle w:val="Header2"/>
        <w:numPr>
          <w:ilvl w:val="0"/>
          <w:numId w:val="0"/>
        </w:numPr>
        <w:ind w:left="720"/>
      </w:pPr>
    </w:p>
    <w:p w14:paraId="52A97812" w14:textId="1187595E" w:rsidR="00465A5D" w:rsidRDefault="00465A5D" w:rsidP="00BD1714">
      <w:pPr>
        <w:pStyle w:val="Header2"/>
        <w:numPr>
          <w:ilvl w:val="0"/>
          <w:numId w:val="0"/>
        </w:numPr>
        <w:ind w:left="720"/>
      </w:pPr>
      <w:r w:rsidRPr="00465A5D">
        <w:t>a. If so, please confirm the total agency spend on non-medical nonclinical permanent staff for the period April 2023 to present</w:t>
      </w:r>
    </w:p>
    <w:p w14:paraId="4782DAAB" w14:textId="64282FC3" w:rsidR="00465A5D" w:rsidRDefault="003F415F" w:rsidP="00465A5D">
      <w:pPr>
        <w:pStyle w:val="BodyCopy"/>
        <w:ind w:left="720"/>
      </w:pPr>
      <w:r>
        <w:t>N/A</w:t>
      </w:r>
    </w:p>
    <w:p w14:paraId="2D27A988" w14:textId="107C18A2" w:rsidR="007D77F3" w:rsidRDefault="007D77F3" w:rsidP="00BD1714">
      <w:pPr>
        <w:pStyle w:val="Header2"/>
        <w:numPr>
          <w:ilvl w:val="0"/>
          <w:numId w:val="0"/>
        </w:numPr>
      </w:pPr>
    </w:p>
    <w:p w14:paraId="4EE7E41A" w14:textId="6D43A13E" w:rsidR="00465A5D" w:rsidRDefault="00465A5D" w:rsidP="00BD1714">
      <w:pPr>
        <w:pStyle w:val="Header2"/>
        <w:numPr>
          <w:ilvl w:val="0"/>
          <w:numId w:val="0"/>
        </w:numPr>
        <w:ind w:left="720"/>
      </w:pPr>
      <w:r w:rsidRPr="00465A5D">
        <w:t>b. Please provide a breakdown of your answer to question 2</w:t>
      </w:r>
      <w:r>
        <w:t xml:space="preserve">a, splitting </w:t>
      </w:r>
      <w:proofErr w:type="gramStart"/>
      <w:r>
        <w:t>the spend</w:t>
      </w:r>
      <w:proofErr w:type="gramEnd"/>
      <w:r>
        <w:t xml:space="preserve"> by job t</w:t>
      </w:r>
      <w:r w:rsidRPr="00465A5D">
        <w:t>itle/specialism.</w:t>
      </w:r>
    </w:p>
    <w:p w14:paraId="5B1DC5E1" w14:textId="0E6B2EC9" w:rsidR="00465A5D" w:rsidRDefault="003F415F" w:rsidP="00465A5D">
      <w:pPr>
        <w:pStyle w:val="BodyCopy"/>
        <w:ind w:left="720"/>
      </w:pPr>
      <w:r>
        <w:t>N/A</w:t>
      </w:r>
    </w:p>
    <w:p w14:paraId="19A464B8" w14:textId="568DC481" w:rsidR="00465A5D" w:rsidRDefault="00465A5D" w:rsidP="00465A5D">
      <w:pPr>
        <w:pStyle w:val="Header2"/>
        <w:numPr>
          <w:ilvl w:val="0"/>
          <w:numId w:val="0"/>
        </w:numPr>
        <w:ind w:left="720"/>
      </w:pPr>
    </w:p>
    <w:p w14:paraId="17B861CE" w14:textId="178CE69E" w:rsidR="00BD1714" w:rsidRDefault="00BD1714" w:rsidP="00465A5D">
      <w:pPr>
        <w:pStyle w:val="Header2"/>
        <w:numPr>
          <w:ilvl w:val="0"/>
          <w:numId w:val="0"/>
        </w:numPr>
        <w:ind w:left="720"/>
      </w:pPr>
    </w:p>
    <w:p w14:paraId="1377F984" w14:textId="77777777" w:rsidR="00BD1714" w:rsidRPr="00465A5D" w:rsidRDefault="00BD1714" w:rsidP="00465A5D">
      <w:pPr>
        <w:pStyle w:val="Header2"/>
        <w:numPr>
          <w:ilvl w:val="0"/>
          <w:numId w:val="0"/>
        </w:numPr>
        <w:ind w:left="720"/>
      </w:pPr>
    </w:p>
    <w:p w14:paraId="37980E54" w14:textId="3EE0C980" w:rsidR="00465A5D" w:rsidRDefault="00465A5D" w:rsidP="00A4282C">
      <w:pPr>
        <w:pStyle w:val="Header2"/>
      </w:pPr>
      <w:r w:rsidRPr="00465A5D">
        <w:lastRenderedPageBreak/>
        <w:t>The contact name of the person responsible for authorising the supply of non-medical nonclinical permanent staff via recruitment agencies?</w:t>
      </w:r>
    </w:p>
    <w:p w14:paraId="1207E162" w14:textId="35C1C059" w:rsidR="00465A5D" w:rsidRPr="00465A5D" w:rsidRDefault="00465A5D" w:rsidP="00465A5D">
      <w:pPr>
        <w:pStyle w:val="BodyCopy"/>
        <w:ind w:left="720"/>
      </w:pPr>
      <w:r>
        <w:t>Exempt under Section 40 – personal information</w:t>
      </w:r>
    </w:p>
    <w:p w14:paraId="32686C9D" w14:textId="77777777" w:rsidR="00465A5D" w:rsidRPr="00465A5D" w:rsidRDefault="00465A5D" w:rsidP="00465A5D">
      <w:pPr>
        <w:pStyle w:val="Header2"/>
        <w:numPr>
          <w:ilvl w:val="0"/>
          <w:numId w:val="0"/>
        </w:numPr>
        <w:ind w:left="720"/>
      </w:pPr>
    </w:p>
    <w:p w14:paraId="190B60D7" w14:textId="63B6C2A4" w:rsidR="00465A5D" w:rsidRDefault="00465A5D" w:rsidP="00A4282C">
      <w:pPr>
        <w:pStyle w:val="Header2"/>
      </w:pPr>
      <w:r w:rsidRPr="00465A5D">
        <w:t>The contact name of the person responsible for authorizing the supply of non-medical nonclinical temporary staff via recruitment agencies?</w:t>
      </w:r>
    </w:p>
    <w:p w14:paraId="52D0C51C" w14:textId="5596C7AA" w:rsidR="00465A5D" w:rsidRDefault="00465A5D" w:rsidP="00465A5D">
      <w:pPr>
        <w:pStyle w:val="BodyCopy"/>
        <w:ind w:left="720"/>
      </w:pPr>
      <w:r>
        <w:t xml:space="preserve">Exempt under Section 40 – personal information </w:t>
      </w:r>
    </w:p>
    <w:p w14:paraId="1ADB0855" w14:textId="77777777" w:rsidR="00465A5D" w:rsidRPr="00465A5D" w:rsidRDefault="00465A5D" w:rsidP="00465A5D">
      <w:pPr>
        <w:pStyle w:val="Header2"/>
        <w:numPr>
          <w:ilvl w:val="0"/>
          <w:numId w:val="0"/>
        </w:numPr>
        <w:ind w:left="720"/>
      </w:pPr>
    </w:p>
    <w:p w14:paraId="648ED8EB" w14:textId="5DCF1FC5" w:rsidR="00465A5D" w:rsidRPr="00BD1714" w:rsidRDefault="00465A5D" w:rsidP="00465A5D">
      <w:pPr>
        <w:pStyle w:val="Header2"/>
      </w:pPr>
      <w:r w:rsidRPr="00BD1714">
        <w:t>For the same 12-month period, please can you provide the list of recruitment agencies that have supplied to you for non-clinical staff outside of the framework</w:t>
      </w:r>
    </w:p>
    <w:p w14:paraId="57248DC8" w14:textId="588966B2" w:rsidR="00465A5D" w:rsidRDefault="00BD1714" w:rsidP="00BD1714">
      <w:pPr>
        <w:pStyle w:val="BodyCopy"/>
        <w:ind w:left="720"/>
      </w:pPr>
      <w:r>
        <w:t>N/A</w:t>
      </w:r>
    </w:p>
    <w:p w14:paraId="5614AC25" w14:textId="77777777" w:rsidR="00BD1714" w:rsidRPr="00BD1714" w:rsidRDefault="00BD1714" w:rsidP="00465A5D">
      <w:pPr>
        <w:pStyle w:val="Header2"/>
        <w:numPr>
          <w:ilvl w:val="0"/>
          <w:numId w:val="0"/>
        </w:numPr>
        <w:ind w:left="720"/>
      </w:pPr>
    </w:p>
    <w:p w14:paraId="30600667" w14:textId="28D1446D" w:rsidR="00465A5D" w:rsidRPr="00BD1714" w:rsidRDefault="00465A5D" w:rsidP="00465A5D">
      <w:pPr>
        <w:pStyle w:val="Header2"/>
      </w:pPr>
      <w:r w:rsidRPr="00BD1714">
        <w:t>Please can you confirm on what occasions you would look to go outside of the framework for nonclinical staffing?</w:t>
      </w:r>
    </w:p>
    <w:p w14:paraId="6EE2619A" w14:textId="2E25DC75" w:rsidR="00465A5D" w:rsidRDefault="00BD1714" w:rsidP="00BD1714">
      <w:pPr>
        <w:pStyle w:val="BodyCopy"/>
        <w:ind w:left="720"/>
      </w:pPr>
      <w:r>
        <w:t>N/A</w:t>
      </w:r>
    </w:p>
    <w:p w14:paraId="63F69163" w14:textId="77777777" w:rsidR="00BD1714" w:rsidRPr="00BD1714" w:rsidRDefault="00BD1714" w:rsidP="00465A5D">
      <w:pPr>
        <w:pStyle w:val="Header2"/>
        <w:numPr>
          <w:ilvl w:val="0"/>
          <w:numId w:val="0"/>
        </w:numPr>
        <w:ind w:left="720"/>
      </w:pPr>
    </w:p>
    <w:p w14:paraId="7DC73605" w14:textId="0DD49FE7" w:rsidR="00465A5D" w:rsidRPr="00BD1714" w:rsidRDefault="00465A5D" w:rsidP="00C34074">
      <w:pPr>
        <w:pStyle w:val="Header2"/>
      </w:pPr>
      <w:r w:rsidRPr="00BD1714">
        <w:t>Could you please provide a breakdown in % of agency spend vs. bank staff?</w:t>
      </w:r>
    </w:p>
    <w:p w14:paraId="149CC527" w14:textId="77777777" w:rsidR="00BD1714" w:rsidRDefault="00BD1714" w:rsidP="00BD1714">
      <w:pPr>
        <w:pStyle w:val="BodyCopy"/>
        <w:ind w:left="720"/>
      </w:pPr>
      <w:r>
        <w:t>1% Agency</w:t>
      </w:r>
    </w:p>
    <w:p w14:paraId="5D44299B" w14:textId="77777777" w:rsidR="00BD1714" w:rsidRDefault="00BD1714" w:rsidP="00BD1714">
      <w:pPr>
        <w:pStyle w:val="BodyCopy"/>
        <w:ind w:left="720"/>
      </w:pPr>
      <w:r>
        <w:t>7% Bank</w:t>
      </w:r>
    </w:p>
    <w:p w14:paraId="230AE88B" w14:textId="700807BB" w:rsidR="00F202D4" w:rsidRDefault="00F202D4" w:rsidP="005F03A3">
      <w:pPr>
        <w:pStyle w:val="Header2"/>
        <w:numPr>
          <w:ilvl w:val="0"/>
          <w:numId w:val="0"/>
        </w:numPr>
        <w:rPr>
          <w:b w:val="0"/>
          <w:bCs w:val="0"/>
          <w:spacing w:val="0"/>
          <w:szCs w:val="18"/>
        </w:rPr>
      </w:pPr>
    </w:p>
    <w:p w14:paraId="7F1D72C9" w14:textId="77777777" w:rsidR="00730647" w:rsidRDefault="00730647"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lastRenderedPageBreak/>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105DC6"/>
    <w:multiLevelType w:val="hybridMultilevel"/>
    <w:tmpl w:val="83FCD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2"/>
  </w:num>
  <w:num w:numId="13">
    <w:abstractNumId w:val="37"/>
  </w:num>
  <w:num w:numId="14">
    <w:abstractNumId w:val="21"/>
  </w:num>
  <w:num w:numId="15">
    <w:abstractNumId w:val="35"/>
  </w:num>
  <w:num w:numId="16">
    <w:abstractNumId w:val="12"/>
  </w:num>
  <w:num w:numId="17">
    <w:abstractNumId w:val="20"/>
  </w:num>
  <w:num w:numId="18">
    <w:abstractNumId w:val="34"/>
  </w:num>
  <w:num w:numId="19">
    <w:abstractNumId w:val="11"/>
  </w:num>
  <w:num w:numId="20">
    <w:abstractNumId w:val="27"/>
  </w:num>
  <w:num w:numId="21">
    <w:abstractNumId w:val="14"/>
  </w:num>
  <w:num w:numId="22">
    <w:abstractNumId w:val="22"/>
  </w:num>
  <w:num w:numId="23">
    <w:abstractNumId w:val="24"/>
  </w:num>
  <w:num w:numId="24">
    <w:abstractNumId w:val="23"/>
  </w:num>
  <w:num w:numId="25">
    <w:abstractNumId w:val="43"/>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8"/>
  </w:num>
  <w:num w:numId="34">
    <w:abstractNumId w:val="36"/>
  </w:num>
  <w:num w:numId="35">
    <w:abstractNumId w:val="29"/>
  </w:num>
  <w:num w:numId="36">
    <w:abstractNumId w:val="33"/>
  </w:num>
  <w:num w:numId="37">
    <w:abstractNumId w:val="16"/>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6B6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3F415F"/>
    <w:rsid w:val="00464A27"/>
    <w:rsid w:val="00465A5D"/>
    <w:rsid w:val="004915DF"/>
    <w:rsid w:val="005110B5"/>
    <w:rsid w:val="00527BE4"/>
    <w:rsid w:val="0053633B"/>
    <w:rsid w:val="0056063A"/>
    <w:rsid w:val="00576351"/>
    <w:rsid w:val="005D650F"/>
    <w:rsid w:val="005F03A3"/>
    <w:rsid w:val="0060164D"/>
    <w:rsid w:val="00672956"/>
    <w:rsid w:val="00681234"/>
    <w:rsid w:val="006B3DD3"/>
    <w:rsid w:val="006B6CE6"/>
    <w:rsid w:val="00730647"/>
    <w:rsid w:val="007A17AA"/>
    <w:rsid w:val="007D77F3"/>
    <w:rsid w:val="007E2EB1"/>
    <w:rsid w:val="00810B3C"/>
    <w:rsid w:val="00824958"/>
    <w:rsid w:val="00882699"/>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4282C"/>
    <w:rsid w:val="00A71F39"/>
    <w:rsid w:val="00AB51D8"/>
    <w:rsid w:val="00B02A70"/>
    <w:rsid w:val="00B039EF"/>
    <w:rsid w:val="00B0626E"/>
    <w:rsid w:val="00B42BE7"/>
    <w:rsid w:val="00BC08C6"/>
    <w:rsid w:val="00BD1714"/>
    <w:rsid w:val="00BF3AE7"/>
    <w:rsid w:val="00C34074"/>
    <w:rsid w:val="00CE2CC3"/>
    <w:rsid w:val="00D011ED"/>
    <w:rsid w:val="00D14326"/>
    <w:rsid w:val="00D306B2"/>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550141924">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 w:id="20647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CBB55-4177-477C-A92F-A3ADAB31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12</cp:revision>
  <cp:lastPrinted>2022-11-09T09:56:00Z</cp:lastPrinted>
  <dcterms:created xsi:type="dcterms:W3CDTF">2024-11-19T13:56:00Z</dcterms:created>
  <dcterms:modified xsi:type="dcterms:W3CDTF">2024-12-04T13:56:00Z</dcterms:modified>
</cp:coreProperties>
</file>