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7B7C35E" w:rsidR="00BC08C6" w:rsidRPr="00F21541" w:rsidRDefault="00223E8B" w:rsidP="00F21541">
      <w:pPr>
        <w:pStyle w:val="Header1"/>
      </w:pPr>
      <w:r>
        <w:t>FOI</w:t>
      </w:r>
      <w:r w:rsidR="00DA63D5">
        <w:t xml:space="preserve"> </w:t>
      </w:r>
      <w:r w:rsidR="006A1C80">
        <w:t>3314</w:t>
      </w:r>
    </w:p>
    <w:p w14:paraId="03EDF20E" w14:textId="6EB656FC"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6A1C80">
        <w:rPr>
          <w:noProof/>
        </w:rPr>
        <w:t>09/01/2025</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372B0126" w14:textId="463B94B8" w:rsidR="006015BC" w:rsidRDefault="00BC08C6" w:rsidP="006015BC">
      <w:pPr>
        <w:pStyle w:val="BodyCopy"/>
      </w:pPr>
      <w:r>
        <w:t>You asked:</w:t>
      </w:r>
    </w:p>
    <w:p w14:paraId="3AEB2035" w14:textId="1AEBA253" w:rsidR="006A1C80" w:rsidRDefault="006A1C80" w:rsidP="006A1C80">
      <w:pPr>
        <w:pStyle w:val="Header2"/>
        <w:numPr>
          <w:ilvl w:val="0"/>
          <w:numId w:val="0"/>
        </w:numPr>
        <w:ind w:left="720" w:hanging="720"/>
      </w:pPr>
      <w:r>
        <w:t>Please include the following information for 2020/21, 2021/22, 2022/23, 2023/24:</w:t>
      </w:r>
    </w:p>
    <w:p w14:paraId="693F6373" w14:textId="7D79F318" w:rsidR="006A1C80" w:rsidRDefault="006A1C80" w:rsidP="006A1C80">
      <w:pPr>
        <w:pStyle w:val="Header2"/>
      </w:pPr>
      <w:r>
        <w:t>Total expenditure by the NHS on Botox treatments (Botulinum toxin injections) for all purposes, including cosmetic and medical treatments, for each financial year.</w:t>
      </w:r>
    </w:p>
    <w:p w14:paraId="4A6FE278" w14:textId="0D92459A" w:rsidR="006574B3" w:rsidRDefault="006574B3" w:rsidP="006574B3">
      <w:pPr>
        <w:pStyle w:val="BodyCopy"/>
        <w:ind w:left="720"/>
      </w:pPr>
      <w:r w:rsidRPr="006574B3">
        <w:t>BHFT does not administer Botox for cosmetic purposes.</w:t>
      </w:r>
    </w:p>
    <w:p w14:paraId="2A92A76E" w14:textId="718E0BBF" w:rsidR="006A1C80" w:rsidRDefault="006A1C80" w:rsidP="006A1C80">
      <w:pPr>
        <w:pStyle w:val="BodyCopy"/>
        <w:ind w:left="720"/>
      </w:pPr>
      <w:r>
        <w:t>2020/21 – £99,913.88</w:t>
      </w:r>
    </w:p>
    <w:p w14:paraId="067759A0" w14:textId="489A60D5" w:rsidR="006A1C80" w:rsidRDefault="006A1C80" w:rsidP="006A1C80">
      <w:pPr>
        <w:pStyle w:val="BodyCopy"/>
        <w:ind w:left="720"/>
      </w:pPr>
      <w:r>
        <w:t>2021/22 – £</w:t>
      </w:r>
      <w:r w:rsidRPr="006A1C80">
        <w:t>228,696.78</w:t>
      </w:r>
    </w:p>
    <w:p w14:paraId="43E225A3" w14:textId="7316961D" w:rsidR="006A1C80" w:rsidRDefault="006A1C80" w:rsidP="006A1C80">
      <w:pPr>
        <w:pStyle w:val="BodyCopy"/>
        <w:ind w:left="720"/>
      </w:pPr>
      <w:r>
        <w:t>2022/23 – £</w:t>
      </w:r>
      <w:r w:rsidRPr="006A1C80">
        <w:t>267,104.84</w:t>
      </w:r>
      <w:bookmarkStart w:id="0" w:name="_GoBack"/>
      <w:bookmarkEnd w:id="0"/>
    </w:p>
    <w:p w14:paraId="354A4E48" w14:textId="24A79FE6" w:rsidR="006A1C80" w:rsidRDefault="006A1C80" w:rsidP="006A1C80">
      <w:pPr>
        <w:pStyle w:val="BodyCopy"/>
        <w:ind w:left="720"/>
      </w:pPr>
      <w:r>
        <w:t>2023/24 - £</w:t>
      </w:r>
      <w:r w:rsidRPr="006A1C80">
        <w:t>298,780.71</w:t>
      </w:r>
    </w:p>
    <w:p w14:paraId="1AFE48DB" w14:textId="77777777" w:rsidR="006A1C80" w:rsidRDefault="006A1C80" w:rsidP="006A1C80">
      <w:pPr>
        <w:pStyle w:val="Header2"/>
        <w:numPr>
          <w:ilvl w:val="0"/>
          <w:numId w:val="0"/>
        </w:numPr>
        <w:ind w:left="720" w:hanging="720"/>
      </w:pPr>
    </w:p>
    <w:p w14:paraId="3FD71695" w14:textId="283DA9BD" w:rsidR="006A1C80" w:rsidRDefault="006A1C80" w:rsidP="006A1C80">
      <w:pPr>
        <w:pStyle w:val="Header2"/>
      </w:pPr>
      <w:r>
        <w:t xml:space="preserve">Total number of people that received </w:t>
      </w:r>
      <w:proofErr w:type="spellStart"/>
      <w:r>
        <w:t>botox</w:t>
      </w:r>
      <w:proofErr w:type="spellEnd"/>
      <w:r>
        <w:t xml:space="preserve"> treatments for each financial year</w:t>
      </w:r>
    </w:p>
    <w:p w14:paraId="5CB39B82" w14:textId="77777777" w:rsidR="006A1C80" w:rsidRDefault="006A1C80" w:rsidP="006A1C80">
      <w:pPr>
        <w:pStyle w:val="BodyCopy"/>
        <w:ind w:left="720"/>
      </w:pPr>
      <w:r>
        <w:t>Financial Year</w:t>
      </w:r>
      <w:r>
        <w:tab/>
        <w:t>Total</w:t>
      </w:r>
    </w:p>
    <w:p w14:paraId="7161C22F" w14:textId="77777777" w:rsidR="006A1C80" w:rsidRDefault="006A1C80" w:rsidP="006A1C80">
      <w:pPr>
        <w:pStyle w:val="BodyCopy"/>
        <w:ind w:left="720"/>
      </w:pPr>
      <w:r>
        <w:t>2020/21</w:t>
      </w:r>
      <w:r>
        <w:tab/>
        <w:t>239</w:t>
      </w:r>
    </w:p>
    <w:p w14:paraId="4E637DDC" w14:textId="77777777" w:rsidR="006A1C80" w:rsidRDefault="006A1C80" w:rsidP="006A1C80">
      <w:pPr>
        <w:pStyle w:val="BodyCopy"/>
        <w:ind w:left="720"/>
      </w:pPr>
      <w:r>
        <w:t>2021/22</w:t>
      </w:r>
      <w:r>
        <w:tab/>
        <w:t>344</w:t>
      </w:r>
    </w:p>
    <w:p w14:paraId="59E03344" w14:textId="77777777" w:rsidR="006A1C80" w:rsidRDefault="006A1C80" w:rsidP="006A1C80">
      <w:pPr>
        <w:pStyle w:val="BodyCopy"/>
        <w:ind w:left="720"/>
      </w:pPr>
      <w:r>
        <w:t>2022/23</w:t>
      </w:r>
      <w:r>
        <w:tab/>
        <w:t>353</w:t>
      </w:r>
    </w:p>
    <w:p w14:paraId="091BA973" w14:textId="77777777" w:rsidR="006A1C80" w:rsidRDefault="006A1C80" w:rsidP="006A1C80">
      <w:pPr>
        <w:pStyle w:val="BodyCopy"/>
        <w:ind w:left="720"/>
      </w:pPr>
      <w:r>
        <w:t>2023/24</w:t>
      </w:r>
      <w:r>
        <w:tab/>
        <w:t>482</w:t>
      </w:r>
    </w:p>
    <w:p w14:paraId="60A589A1" w14:textId="054049EB" w:rsidR="006A1C80" w:rsidRDefault="006A1C80" w:rsidP="006A1C80">
      <w:pPr>
        <w:pStyle w:val="BodyCopy"/>
        <w:ind w:left="720"/>
      </w:pPr>
      <w:r>
        <w:t>Grand Total</w:t>
      </w:r>
      <w:r>
        <w:tab/>
        <w:t>1418</w:t>
      </w:r>
    </w:p>
    <w:p w14:paraId="47DDDBDB" w14:textId="77777777" w:rsidR="006A1C80" w:rsidRDefault="006A1C80" w:rsidP="006A1C80">
      <w:pPr>
        <w:pStyle w:val="Header2"/>
        <w:numPr>
          <w:ilvl w:val="0"/>
          <w:numId w:val="0"/>
        </w:numPr>
        <w:ind w:left="720" w:hanging="720"/>
      </w:pPr>
    </w:p>
    <w:p w14:paraId="398A29DF" w14:textId="0E606523" w:rsidR="006A1C80" w:rsidRDefault="006A1C80" w:rsidP="006A1C80">
      <w:pPr>
        <w:pStyle w:val="Header2"/>
      </w:pPr>
      <w:r>
        <w:t>A breakdown of the spending on Botox treatments by medical necessity (e.g., for conditions such as chronic migraines, muscle spasms, excessive sweating, etc.) versus cosmetic purposes (if any such spending is applicable).</w:t>
      </w:r>
    </w:p>
    <w:p w14:paraId="23149C00" w14:textId="24ABB108" w:rsidR="006A1C80" w:rsidRDefault="006A1C80" w:rsidP="006A1C80">
      <w:pPr>
        <w:pStyle w:val="BodyCopy"/>
        <w:ind w:left="720"/>
      </w:pPr>
      <w:r w:rsidRPr="006A1C80">
        <w:t>BHFT does not administe</w:t>
      </w:r>
      <w:r w:rsidR="006574B3">
        <w:t xml:space="preserve">r Botox for cosmetic purposes. </w:t>
      </w:r>
      <w:r w:rsidRPr="006A1C80">
        <w:t>95% of the pts treated are under the Neurology specialty and 23% attend a specialist headache clinic.</w:t>
      </w:r>
    </w:p>
    <w:p w14:paraId="79AB25D7" w14:textId="77777777" w:rsidR="006A1C80" w:rsidRDefault="006A1C80" w:rsidP="006A1C80">
      <w:pPr>
        <w:pStyle w:val="Header2"/>
        <w:numPr>
          <w:ilvl w:val="0"/>
          <w:numId w:val="0"/>
        </w:numPr>
        <w:ind w:left="720" w:hanging="720"/>
      </w:pPr>
    </w:p>
    <w:p w14:paraId="7471666C" w14:textId="6EB9ED93" w:rsidR="006015BC" w:rsidRDefault="006A1C80" w:rsidP="006A1C80">
      <w:pPr>
        <w:pStyle w:val="Header2"/>
      </w:pPr>
      <w:r>
        <w:t>In this breakdown include where on the body the treatment was administered.</w:t>
      </w:r>
    </w:p>
    <w:p w14:paraId="6DDC19C9" w14:textId="1B16C71F" w:rsidR="006A1C80" w:rsidRDefault="006A1C80" w:rsidP="006A1C80">
      <w:pPr>
        <w:pStyle w:val="BodyCopy"/>
        <w:ind w:left="720"/>
      </w:pPr>
      <w:r>
        <w:t xml:space="preserve">Unable to break this information down into the requested level of detail </w:t>
      </w:r>
    </w:p>
    <w:p w14:paraId="4359F199" w14:textId="77777777" w:rsidR="006A1C80" w:rsidRPr="006D2A7E" w:rsidRDefault="006A1C80" w:rsidP="006A1C80">
      <w:pPr>
        <w:pStyle w:val="Header2"/>
        <w:numPr>
          <w:ilvl w:val="0"/>
          <w:numId w:val="0"/>
        </w:numPr>
        <w:ind w:left="720" w:hanging="720"/>
      </w:pPr>
    </w:p>
    <w:p w14:paraId="25DD0720" w14:textId="77777777"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6D2A7E">
      <w:pPr>
        <w:pStyle w:val="Bullet"/>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5F6F"/>
    <w:rsid w:val="001A1BEF"/>
    <w:rsid w:val="001E3845"/>
    <w:rsid w:val="0021762F"/>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5BC"/>
    <w:rsid w:val="0060164D"/>
    <w:rsid w:val="0061438C"/>
    <w:rsid w:val="006424B9"/>
    <w:rsid w:val="006574B3"/>
    <w:rsid w:val="00672956"/>
    <w:rsid w:val="00681234"/>
    <w:rsid w:val="006A1C80"/>
    <w:rsid w:val="006B3DD3"/>
    <w:rsid w:val="006B6CE6"/>
    <w:rsid w:val="006D2A7E"/>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60B72"/>
    <w:rsid w:val="00D85C43"/>
    <w:rsid w:val="00DA63D5"/>
    <w:rsid w:val="00DD04B0"/>
    <w:rsid w:val="00E179BD"/>
    <w:rsid w:val="00E22EC5"/>
    <w:rsid w:val="00E4290C"/>
    <w:rsid w:val="00E554F9"/>
    <w:rsid w:val="00E57E3F"/>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D2A7E"/>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35CD-20E8-4D3C-BA41-C166FA7F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3</cp:revision>
  <cp:lastPrinted>2022-11-09T09:56:00Z</cp:lastPrinted>
  <dcterms:created xsi:type="dcterms:W3CDTF">2025-01-09T15:16:00Z</dcterms:created>
  <dcterms:modified xsi:type="dcterms:W3CDTF">2025-01-09T15:16:00Z</dcterms:modified>
</cp:coreProperties>
</file>