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0667E09" w:rsidR="00BC08C6" w:rsidRPr="00F21541" w:rsidRDefault="00223E8B" w:rsidP="00F21541">
      <w:pPr>
        <w:pStyle w:val="Header1"/>
      </w:pPr>
      <w:r>
        <w:t>FOI</w:t>
      </w:r>
      <w:r w:rsidR="000A43B7">
        <w:t xml:space="preserve"> </w:t>
      </w:r>
      <w:r w:rsidR="00EF1380">
        <w:t>3433</w:t>
      </w:r>
    </w:p>
    <w:p w14:paraId="03EDF20E" w14:textId="2E47AC1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AB67AF">
        <w:rPr>
          <w:noProof/>
        </w:rPr>
        <w:t>20/12/2024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0B093AE6" w14:textId="0E83EF5A" w:rsidR="00EF1380" w:rsidRDefault="00EF1380" w:rsidP="00EF1380">
      <w:pPr>
        <w:pStyle w:val="Header2"/>
      </w:pPr>
      <w:r>
        <w:t>What criteria does the Trust use to decide whether to insource or outsource medical services?</w:t>
      </w:r>
    </w:p>
    <w:p w14:paraId="7C25462B" w14:textId="7F034F76" w:rsidR="00EF1380" w:rsidRDefault="001C45EE" w:rsidP="001C45EE">
      <w:pPr>
        <w:pStyle w:val="BodyCopy"/>
        <w:ind w:left="720"/>
      </w:pPr>
      <w:r w:rsidRPr="001C45EE">
        <w:t>BHFT uses independent sector provider where BHFT capacity is insufficient to cover the demand, or there are particular waiting list backlogs to be cleared or as temporary cover where equipment has broken down or areas need to be refurbished</w:t>
      </w:r>
    </w:p>
    <w:p w14:paraId="39F8F587" w14:textId="77777777" w:rsidR="001C45EE" w:rsidRDefault="001C45EE" w:rsidP="00EF1380">
      <w:pPr>
        <w:pStyle w:val="Header2"/>
        <w:numPr>
          <w:ilvl w:val="0"/>
          <w:numId w:val="0"/>
        </w:numPr>
        <w:ind w:left="720"/>
      </w:pPr>
    </w:p>
    <w:p w14:paraId="3D01DDCD" w14:textId="05BF5EC8" w:rsidR="00EF1380" w:rsidRDefault="00EF1380" w:rsidP="00EF1380">
      <w:pPr>
        <w:pStyle w:val="Header2"/>
      </w:pPr>
      <w:r>
        <w:t>Can you provide details on the procurement process for selecting third-party providers for insourcing and outsourcing projects?</w:t>
      </w:r>
    </w:p>
    <w:p w14:paraId="0BA6D6D2" w14:textId="4757B98E" w:rsidR="00EF1380" w:rsidRDefault="001C45EE" w:rsidP="001C45EE">
      <w:pPr>
        <w:pStyle w:val="BodyCopy"/>
        <w:ind w:left="720"/>
      </w:pPr>
      <w:r w:rsidRPr="001C45EE">
        <w:t>The need is identified by clinical and operational colleagues.  Suitable procurement frameworks are identified </w:t>
      </w:r>
    </w:p>
    <w:p w14:paraId="1F8299A2" w14:textId="77777777" w:rsidR="001C45EE" w:rsidRDefault="001C45EE" w:rsidP="00EF1380">
      <w:pPr>
        <w:pStyle w:val="Header2"/>
        <w:numPr>
          <w:ilvl w:val="0"/>
          <w:numId w:val="0"/>
        </w:numPr>
        <w:ind w:left="720"/>
      </w:pPr>
    </w:p>
    <w:p w14:paraId="1A8BE57F" w14:textId="0274D222" w:rsidR="00EF1380" w:rsidRDefault="00EF1380" w:rsidP="00EF1380">
      <w:pPr>
        <w:pStyle w:val="Header2"/>
      </w:pPr>
      <w:r>
        <w:t>What internal governance or oversight processes are in place to monitor the decision-making behind insourcing and outsourcing initiatives?</w:t>
      </w:r>
    </w:p>
    <w:p w14:paraId="03EFFD40" w14:textId="36E17C33" w:rsidR="00EF1380" w:rsidRDefault="00AB67AF" w:rsidP="00AB67AF">
      <w:pPr>
        <w:pStyle w:val="BodyCopy"/>
        <w:ind w:left="720"/>
      </w:pPr>
      <w:r w:rsidRPr="00AB67AF">
        <w:t>This is a process between the departments and execs.</w:t>
      </w:r>
      <w:bookmarkStart w:id="0" w:name="_GoBack"/>
      <w:bookmarkEnd w:id="0"/>
    </w:p>
    <w:p w14:paraId="6089A49D" w14:textId="77777777" w:rsidR="00AB67AF" w:rsidRDefault="00AB67AF" w:rsidP="00EF1380">
      <w:pPr>
        <w:pStyle w:val="Header2"/>
        <w:numPr>
          <w:ilvl w:val="0"/>
          <w:numId w:val="0"/>
        </w:numPr>
        <w:ind w:left="720"/>
      </w:pPr>
    </w:p>
    <w:p w14:paraId="28D33800" w14:textId="657ADF19" w:rsidR="00EF1380" w:rsidRDefault="00EF1380" w:rsidP="00EF1380">
      <w:pPr>
        <w:pStyle w:val="Header2"/>
      </w:pPr>
      <w:r>
        <w:t xml:space="preserve">How many direct awards have the trust engaged with </w:t>
      </w:r>
      <w:proofErr w:type="gramStart"/>
      <w:r>
        <w:t>between October 2023 to October 2024</w:t>
      </w:r>
      <w:proofErr w:type="gramEnd"/>
      <w:r>
        <w:t>?</w:t>
      </w:r>
    </w:p>
    <w:p w14:paraId="4A1810DF" w14:textId="2926F3CC" w:rsidR="00EF1380" w:rsidRDefault="00AB67AF" w:rsidP="00AB67AF">
      <w:pPr>
        <w:pStyle w:val="BodyCopy"/>
        <w:ind w:left="720"/>
      </w:pPr>
      <w:r w:rsidRPr="00AB67AF">
        <w:t>All contracts were in place so no new direct awards in this period.</w:t>
      </w:r>
    </w:p>
    <w:p w14:paraId="107242D7" w14:textId="77777777" w:rsidR="00AB67AF" w:rsidRDefault="00AB67AF" w:rsidP="00EF1380">
      <w:pPr>
        <w:pStyle w:val="Header2"/>
        <w:numPr>
          <w:ilvl w:val="0"/>
          <w:numId w:val="0"/>
        </w:numPr>
        <w:ind w:left="720"/>
      </w:pPr>
    </w:p>
    <w:p w14:paraId="184C0FAF" w14:textId="20355814" w:rsidR="00EF1380" w:rsidRDefault="00EF1380" w:rsidP="00EF1380">
      <w:pPr>
        <w:pStyle w:val="Header2"/>
      </w:pPr>
      <w:r>
        <w:t xml:space="preserve">Please provide the specialty with total value of contracts awarded for insourcing projects </w:t>
      </w:r>
      <w:proofErr w:type="gramStart"/>
      <w:r>
        <w:t>between October 2023 to October 2024</w:t>
      </w:r>
      <w:proofErr w:type="gramEnd"/>
      <w:r>
        <w:t>.</w:t>
      </w:r>
    </w:p>
    <w:p w14:paraId="390269CB" w14:textId="1D3A8F99" w:rsidR="00EF1380" w:rsidRDefault="00EF1380" w:rsidP="00EF1380">
      <w:pPr>
        <w:pStyle w:val="BodyCopy"/>
        <w:ind w:left="720"/>
      </w:pPr>
      <w:r>
        <w:t>Please see attached</w:t>
      </w:r>
    </w:p>
    <w:p w14:paraId="35387565" w14:textId="77777777" w:rsidR="00EF1380" w:rsidRDefault="00EF1380" w:rsidP="00EF1380">
      <w:pPr>
        <w:pStyle w:val="Header2"/>
        <w:numPr>
          <w:ilvl w:val="0"/>
          <w:numId w:val="0"/>
        </w:numPr>
        <w:ind w:left="720"/>
      </w:pPr>
    </w:p>
    <w:p w14:paraId="2CA15395" w14:textId="659D3B8D" w:rsidR="00EF1380" w:rsidRDefault="00EF1380" w:rsidP="00EF1380">
      <w:pPr>
        <w:pStyle w:val="Header2"/>
      </w:pPr>
      <w:r>
        <w:t xml:space="preserve">Please provide the specialty with total value of contracts awarded for outsourcing projects </w:t>
      </w:r>
      <w:proofErr w:type="gramStart"/>
      <w:r>
        <w:t>between October 2023 to October 2024</w:t>
      </w:r>
      <w:proofErr w:type="gramEnd"/>
      <w:r>
        <w:t>.</w:t>
      </w:r>
    </w:p>
    <w:p w14:paraId="441055DE" w14:textId="20162974" w:rsidR="00EF1380" w:rsidRDefault="00EF1380" w:rsidP="00EF1380">
      <w:pPr>
        <w:pStyle w:val="BodyCopy"/>
        <w:ind w:left="720"/>
      </w:pPr>
      <w:r>
        <w:t>Please see attached</w:t>
      </w:r>
    </w:p>
    <w:p w14:paraId="2117ADC0" w14:textId="77777777" w:rsidR="00EF1380" w:rsidRDefault="00EF1380" w:rsidP="00EF1380">
      <w:pPr>
        <w:pStyle w:val="Header2"/>
        <w:numPr>
          <w:ilvl w:val="0"/>
          <w:numId w:val="0"/>
        </w:numPr>
        <w:ind w:left="720"/>
      </w:pPr>
    </w:p>
    <w:p w14:paraId="41BAFE37" w14:textId="08A37A79" w:rsidR="00EF1380" w:rsidRDefault="00EF1380" w:rsidP="00EF1380">
      <w:pPr>
        <w:pStyle w:val="Header2"/>
      </w:pPr>
      <w:r>
        <w:lastRenderedPageBreak/>
        <w:t xml:space="preserve">What percentage of your budget was allocated to insourcing and outsourcing medical services </w:t>
      </w:r>
      <w:proofErr w:type="gramStart"/>
      <w:r>
        <w:t>Between October 2023 to October 2024</w:t>
      </w:r>
      <w:proofErr w:type="gramEnd"/>
      <w:r>
        <w:t>?</w:t>
      </w:r>
    </w:p>
    <w:p w14:paraId="029E23EA" w14:textId="50787961" w:rsidR="00EF1380" w:rsidRDefault="00EF1380" w:rsidP="00EF1380">
      <w:pPr>
        <w:pStyle w:val="BodyCopy"/>
        <w:ind w:left="720"/>
      </w:pPr>
      <w:r w:rsidRPr="00EF1380">
        <w:t>8% of FY budget</w:t>
      </w:r>
    </w:p>
    <w:p w14:paraId="3DB75248" w14:textId="77777777" w:rsidR="00EF1380" w:rsidRDefault="00EF1380" w:rsidP="00EF1380">
      <w:pPr>
        <w:pStyle w:val="Header2"/>
        <w:numPr>
          <w:ilvl w:val="0"/>
          <w:numId w:val="0"/>
        </w:numPr>
        <w:ind w:left="720"/>
      </w:pPr>
    </w:p>
    <w:p w14:paraId="3CDC66E1" w14:textId="25A558FD" w:rsidR="00EF1380" w:rsidRDefault="00EF1380" w:rsidP="00EF1380">
      <w:pPr>
        <w:pStyle w:val="Header2"/>
      </w:pPr>
      <w:r>
        <w:t>Are there any plans to increase or decrease the use of insourcing or outsourcing medical services from October 2024 – October 25?</w:t>
      </w:r>
    </w:p>
    <w:p w14:paraId="6E638D98" w14:textId="5F7B4B47" w:rsidR="00EF1380" w:rsidRDefault="001C45EE" w:rsidP="001C45EE">
      <w:pPr>
        <w:pStyle w:val="BodyCopy"/>
        <w:ind w:left="720"/>
      </w:pPr>
      <w:r w:rsidRPr="001C45EE">
        <w:t>BHFT intends to use its own staff and facilities as a first call and is looking at ways in which to improve its own productivity.  Ultimately, BHFT is looking to reduce its reliance on external support but will use it when the situation requires it</w:t>
      </w:r>
    </w:p>
    <w:p w14:paraId="2AA0D081" w14:textId="77777777" w:rsidR="001C45EE" w:rsidRDefault="001C45EE" w:rsidP="00EF1380">
      <w:pPr>
        <w:pStyle w:val="Header2"/>
        <w:numPr>
          <w:ilvl w:val="0"/>
          <w:numId w:val="0"/>
        </w:numPr>
        <w:ind w:left="720"/>
      </w:pPr>
    </w:p>
    <w:p w14:paraId="7C3BE179" w14:textId="5D257B59" w:rsidR="00EF1380" w:rsidRDefault="00EF1380" w:rsidP="00EF1380">
      <w:pPr>
        <w:pStyle w:val="Header2"/>
      </w:pPr>
      <w:r>
        <w:t>What long-term strategy does the Trust have in place regarding the use of external providers for medical services?</w:t>
      </w:r>
    </w:p>
    <w:p w14:paraId="2045D678" w14:textId="3C233452" w:rsidR="00EF1380" w:rsidRDefault="00530D2A" w:rsidP="00530D2A">
      <w:pPr>
        <w:pStyle w:val="BodyCopy"/>
        <w:ind w:left="720"/>
      </w:pPr>
      <w:r w:rsidRPr="00530D2A">
        <w:t>Nothing to add to above</w:t>
      </w:r>
    </w:p>
    <w:p w14:paraId="7F8CEFAF" w14:textId="77777777" w:rsidR="00530D2A" w:rsidRDefault="00530D2A" w:rsidP="00EF1380">
      <w:pPr>
        <w:pStyle w:val="Header2"/>
        <w:numPr>
          <w:ilvl w:val="0"/>
          <w:numId w:val="0"/>
        </w:numPr>
        <w:ind w:left="720"/>
      </w:pPr>
    </w:p>
    <w:p w14:paraId="324188A5" w14:textId="6402550C" w:rsidR="00EF1380" w:rsidRDefault="00EF1380" w:rsidP="00EF1380">
      <w:pPr>
        <w:pStyle w:val="Header2"/>
      </w:pPr>
      <w:r>
        <w:t xml:space="preserve">Can you provide the names of the third-party providers involved in insourcing and outsourcing projects between October 2023 to October </w:t>
      </w:r>
      <w:proofErr w:type="gramStart"/>
      <w:r>
        <w:t>2024.</w:t>
      </w:r>
      <w:proofErr w:type="gramEnd"/>
    </w:p>
    <w:p w14:paraId="1723ED9F" w14:textId="51315801" w:rsidR="00EF1380" w:rsidRDefault="00EF1380" w:rsidP="00EF1380">
      <w:pPr>
        <w:pStyle w:val="BodyCopy"/>
        <w:ind w:left="720"/>
      </w:pPr>
      <w:r>
        <w:t>Please see attached</w:t>
      </w:r>
    </w:p>
    <w:p w14:paraId="1467904C" w14:textId="77777777" w:rsidR="00EF1380" w:rsidRDefault="00EF1380" w:rsidP="00EF1380">
      <w:pPr>
        <w:pStyle w:val="Header2"/>
        <w:numPr>
          <w:ilvl w:val="0"/>
          <w:numId w:val="0"/>
        </w:numPr>
        <w:ind w:left="720"/>
      </w:pPr>
    </w:p>
    <w:p w14:paraId="358843D5" w14:textId="5E647612" w:rsidR="00F93443" w:rsidRDefault="00EF1380" w:rsidP="00EF1380">
      <w:pPr>
        <w:pStyle w:val="Header2"/>
      </w:pPr>
      <w:r>
        <w:t>How have insourcing and outsourcing projects impacted patient waiting times in the specialty areas you have previously mentioned?</w:t>
      </w:r>
    </w:p>
    <w:p w14:paraId="230AE88B" w14:textId="4BB82EDA" w:rsidR="00F202D4" w:rsidRDefault="00530D2A" w:rsidP="00530D2A">
      <w:pPr>
        <w:pStyle w:val="BodyCopy"/>
        <w:ind w:left="720"/>
      </w:pPr>
      <w:r w:rsidRPr="00530D2A">
        <w:t>Information not held</w:t>
      </w:r>
    </w:p>
    <w:p w14:paraId="2F669E53" w14:textId="77777777" w:rsidR="00530D2A" w:rsidRDefault="00530D2A"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lastRenderedPageBreak/>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C45EE"/>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0D2A"/>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AB67AF"/>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EF1380"/>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EB3E-0C30-4556-90D3-DD015E75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5</cp:revision>
  <cp:lastPrinted>2022-11-09T09:56:00Z</cp:lastPrinted>
  <dcterms:created xsi:type="dcterms:W3CDTF">2024-12-09T12:54:00Z</dcterms:created>
  <dcterms:modified xsi:type="dcterms:W3CDTF">2024-12-20T14:08:00Z</dcterms:modified>
</cp:coreProperties>
</file>