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4DB05F2" w:rsidR="00BC08C6" w:rsidRPr="00F21541" w:rsidRDefault="00223E8B" w:rsidP="00DF6455">
      <w:pPr>
        <w:pStyle w:val="Header1"/>
        <w:ind w:left="0" w:firstLine="0"/>
      </w:pPr>
      <w:r>
        <w:t>FOI</w:t>
      </w:r>
      <w:r w:rsidR="008D0305">
        <w:t xml:space="preserve"> 3490</w:t>
      </w:r>
    </w:p>
    <w:p w14:paraId="03EDF20E" w14:textId="2CE23870"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1965B0">
        <w:rPr>
          <w:noProof/>
        </w:rPr>
        <w:t>24/12/2024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59041000" w14:textId="17AE849D" w:rsidR="008D0305" w:rsidRDefault="008D0305" w:rsidP="008D0305">
      <w:pPr>
        <w:pStyle w:val="Header2"/>
      </w:pPr>
      <w:r>
        <w:t xml:space="preserve">How many doses of each of the following strengths of </w:t>
      </w:r>
      <w:proofErr w:type="spellStart"/>
      <w:r>
        <w:t>Meropenem</w:t>
      </w:r>
      <w:proofErr w:type="spellEnd"/>
      <w:r>
        <w:t xml:space="preserve"> do you administer annually? </w:t>
      </w:r>
    </w:p>
    <w:p w14:paraId="0BE6A7F8" w14:textId="47FD5E75" w:rsidR="008D0305" w:rsidRDefault="008D0305" w:rsidP="008D0305">
      <w:pPr>
        <w:pStyle w:val="Header2"/>
        <w:numPr>
          <w:ilvl w:val="0"/>
          <w:numId w:val="0"/>
        </w:numPr>
        <w:ind w:left="720"/>
      </w:pPr>
      <w:bookmarkStart w:id="0" w:name="_GoBack"/>
      <w:bookmarkEnd w:id="0"/>
      <w:r>
        <w:t xml:space="preserve">500mg </w:t>
      </w:r>
    </w:p>
    <w:p w14:paraId="08971B5D" w14:textId="77777777" w:rsidR="00EF2FA2" w:rsidRPr="00EF2FA2" w:rsidRDefault="00EF2FA2" w:rsidP="00EF2FA2">
      <w:pPr>
        <w:pStyle w:val="BodyCopy"/>
        <w:ind w:left="720"/>
      </w:pPr>
      <w:r w:rsidRPr="00EF2FA2">
        <w:t>(10 vial packs)</w:t>
      </w:r>
    </w:p>
    <w:p w14:paraId="280175DC" w14:textId="059A5FC4" w:rsidR="00EF2FA2" w:rsidRPr="00EF2FA2" w:rsidRDefault="00EF2FA2" w:rsidP="00EF2FA2">
      <w:pPr>
        <w:pStyle w:val="BodyCopy"/>
        <w:ind w:left="720"/>
      </w:pPr>
      <w:r w:rsidRPr="00EF2FA2">
        <w:t xml:space="preserve">Year to date: </w:t>
      </w:r>
      <w:r w:rsidR="001965B0">
        <w:t>737</w:t>
      </w:r>
    </w:p>
    <w:p w14:paraId="5B133FCD" w14:textId="3AF30E57" w:rsidR="00EF2FA2" w:rsidRPr="00EF2FA2" w:rsidRDefault="00EF2FA2" w:rsidP="00EF2FA2">
      <w:pPr>
        <w:pStyle w:val="BodyCopy"/>
        <w:ind w:left="720"/>
      </w:pPr>
      <w:r w:rsidRPr="00EF2FA2">
        <w:t xml:space="preserve">Last year: </w:t>
      </w:r>
      <w:r w:rsidR="001965B0">
        <w:t>835</w:t>
      </w:r>
    </w:p>
    <w:p w14:paraId="2AC69203" w14:textId="4BF5F5B5" w:rsidR="008D0305" w:rsidRDefault="008D0305" w:rsidP="00EF2FA2">
      <w:pPr>
        <w:pStyle w:val="Header2"/>
        <w:numPr>
          <w:ilvl w:val="0"/>
          <w:numId w:val="0"/>
        </w:numPr>
        <w:ind w:left="720"/>
      </w:pPr>
      <w:r>
        <w:t xml:space="preserve">1 gram </w:t>
      </w:r>
    </w:p>
    <w:p w14:paraId="5D5BAFF4" w14:textId="77777777" w:rsidR="00EF2FA2" w:rsidRPr="00EF2FA2" w:rsidRDefault="00EF2FA2" w:rsidP="00EF2FA2">
      <w:pPr>
        <w:pStyle w:val="BodyCopy"/>
        <w:ind w:left="720"/>
      </w:pPr>
      <w:r w:rsidRPr="00EF2FA2">
        <w:t>(10 vial packs)</w:t>
      </w:r>
    </w:p>
    <w:p w14:paraId="217A1E9A" w14:textId="048AA336" w:rsidR="00EF2FA2" w:rsidRPr="00EF2FA2" w:rsidRDefault="00EF2FA2" w:rsidP="00EF2FA2">
      <w:pPr>
        <w:pStyle w:val="BodyCopy"/>
        <w:ind w:left="720"/>
      </w:pPr>
      <w:r w:rsidRPr="00EF2FA2">
        <w:t xml:space="preserve">Year to date: </w:t>
      </w:r>
      <w:r w:rsidR="001965B0">
        <w:t>3402</w:t>
      </w:r>
    </w:p>
    <w:p w14:paraId="35DFEFCE" w14:textId="045D9360" w:rsidR="00EF2FA2" w:rsidRDefault="00EF2FA2" w:rsidP="00EF2FA2">
      <w:pPr>
        <w:pStyle w:val="BodyCopy"/>
        <w:ind w:left="720"/>
      </w:pPr>
      <w:r w:rsidRPr="00EF2FA2">
        <w:t xml:space="preserve"> Last year: </w:t>
      </w:r>
      <w:r w:rsidR="001965B0">
        <w:t>4185</w:t>
      </w:r>
    </w:p>
    <w:p w14:paraId="1EDC4A6B" w14:textId="09363A18" w:rsidR="008D0305" w:rsidRDefault="008D0305" w:rsidP="008D0305">
      <w:pPr>
        <w:pStyle w:val="Header2"/>
        <w:numPr>
          <w:ilvl w:val="0"/>
          <w:numId w:val="0"/>
        </w:numPr>
        <w:ind w:left="720"/>
      </w:pPr>
      <w:r>
        <w:t xml:space="preserve">2 grams </w:t>
      </w:r>
    </w:p>
    <w:p w14:paraId="041FAFBC" w14:textId="4DEEB361" w:rsidR="008D0305" w:rsidRDefault="00EF2FA2" w:rsidP="00EF2FA2">
      <w:pPr>
        <w:pStyle w:val="BodyCopy"/>
        <w:ind w:left="720"/>
      </w:pPr>
      <w:r w:rsidRPr="00EF2FA2">
        <w:t>Patients would be administered two of the 1g vials as the product is only available in 500mg and 1g vials</w:t>
      </w:r>
    </w:p>
    <w:p w14:paraId="59645EFD" w14:textId="77777777" w:rsidR="00EF2FA2" w:rsidRDefault="00EF2FA2" w:rsidP="00EF2FA2">
      <w:pPr>
        <w:pStyle w:val="BodyCopy"/>
        <w:ind w:left="720"/>
      </w:pPr>
    </w:p>
    <w:p w14:paraId="4EA57000" w14:textId="77E27DFE" w:rsidR="008D0305" w:rsidRDefault="008D0305" w:rsidP="008D0305">
      <w:pPr>
        <w:pStyle w:val="Header2"/>
      </w:pPr>
      <w:r>
        <w:t xml:space="preserve">What are the main areas of your hospital where </w:t>
      </w:r>
      <w:proofErr w:type="spellStart"/>
      <w:r>
        <w:t>Meropenem</w:t>
      </w:r>
      <w:proofErr w:type="spellEnd"/>
      <w:r>
        <w:t xml:space="preserve"> is used? </w:t>
      </w:r>
    </w:p>
    <w:p w14:paraId="4708805E" w14:textId="1410237C" w:rsidR="008D0305" w:rsidRDefault="00EF2FA2" w:rsidP="00EF2FA2">
      <w:pPr>
        <w:pStyle w:val="BodyCopy"/>
        <w:ind w:left="720"/>
      </w:pPr>
      <w:r w:rsidRPr="00EF2FA2">
        <w:t>All areas</w:t>
      </w:r>
    </w:p>
    <w:p w14:paraId="703362C2" w14:textId="77777777" w:rsidR="00EF2FA2" w:rsidRDefault="00EF2FA2" w:rsidP="008D0305">
      <w:pPr>
        <w:pStyle w:val="Header2"/>
        <w:numPr>
          <w:ilvl w:val="0"/>
          <w:numId w:val="0"/>
        </w:numPr>
        <w:ind w:left="720" w:hanging="720"/>
      </w:pPr>
    </w:p>
    <w:p w14:paraId="3BC68C63" w14:textId="2C31832C" w:rsidR="008D0305" w:rsidRDefault="008D0305" w:rsidP="008D0305">
      <w:pPr>
        <w:pStyle w:val="Header2"/>
      </w:pPr>
      <w:r>
        <w:t xml:space="preserve">What are the main conditions you use </w:t>
      </w:r>
      <w:proofErr w:type="spellStart"/>
      <w:r>
        <w:t>Meropenem</w:t>
      </w:r>
      <w:proofErr w:type="spellEnd"/>
      <w:r>
        <w:t xml:space="preserve"> to treat? </w:t>
      </w:r>
    </w:p>
    <w:p w14:paraId="431B9E92" w14:textId="77777777" w:rsidR="00EF2FA2" w:rsidRDefault="00EF2FA2" w:rsidP="00EF2FA2">
      <w:pPr>
        <w:pStyle w:val="BodyCopy"/>
        <w:ind w:left="720"/>
      </w:pPr>
      <w:r>
        <w:t xml:space="preserve">This is patient dependent as patients may require an escalation in treatment but empirically features in the following within the Trust guidance: </w:t>
      </w:r>
    </w:p>
    <w:p w14:paraId="159F2CDF" w14:textId="77777777" w:rsidR="00EF2FA2" w:rsidRDefault="00EF2FA2" w:rsidP="00EF2FA2">
      <w:pPr>
        <w:pStyle w:val="BodyCopy"/>
        <w:ind w:left="720"/>
      </w:pPr>
      <w:r>
        <w:t>•</w:t>
      </w:r>
      <w:r>
        <w:tab/>
        <w:t>Antenatal and intrapartum sepsis</w:t>
      </w:r>
    </w:p>
    <w:p w14:paraId="168914B9" w14:textId="77777777" w:rsidR="00EF2FA2" w:rsidRDefault="00EF2FA2" w:rsidP="00EF2FA2">
      <w:pPr>
        <w:pStyle w:val="BodyCopy"/>
        <w:ind w:left="720"/>
      </w:pPr>
      <w:r>
        <w:t>•</w:t>
      </w:r>
      <w:r>
        <w:tab/>
        <w:t>Lung abscess and empyema</w:t>
      </w:r>
    </w:p>
    <w:p w14:paraId="23ECA90B" w14:textId="77777777" w:rsidR="00EF2FA2" w:rsidRDefault="00EF2FA2" w:rsidP="00EF2FA2">
      <w:pPr>
        <w:pStyle w:val="BodyCopy"/>
        <w:ind w:left="720"/>
      </w:pPr>
      <w:r>
        <w:t>•</w:t>
      </w:r>
      <w:r>
        <w:tab/>
        <w:t>Liver abscess (bacterial)</w:t>
      </w:r>
    </w:p>
    <w:p w14:paraId="491DC870" w14:textId="77777777" w:rsidR="00EF2FA2" w:rsidRDefault="00EF2FA2" w:rsidP="00EF2FA2">
      <w:pPr>
        <w:pStyle w:val="BodyCopy"/>
        <w:ind w:left="720"/>
      </w:pPr>
      <w:r>
        <w:t>•</w:t>
      </w:r>
      <w:r>
        <w:tab/>
        <w:t xml:space="preserve">Antenatal </w:t>
      </w:r>
      <w:proofErr w:type="spellStart"/>
      <w:r>
        <w:t>urosepsis</w:t>
      </w:r>
      <w:proofErr w:type="spellEnd"/>
    </w:p>
    <w:p w14:paraId="169F486E" w14:textId="77777777" w:rsidR="00EF2FA2" w:rsidRDefault="00EF2FA2" w:rsidP="00EF2FA2">
      <w:pPr>
        <w:pStyle w:val="BodyCopy"/>
        <w:ind w:left="720"/>
      </w:pPr>
      <w:r>
        <w:t>•</w:t>
      </w:r>
      <w:r>
        <w:tab/>
        <w:t xml:space="preserve">Postnatal </w:t>
      </w:r>
      <w:proofErr w:type="spellStart"/>
      <w:r>
        <w:t>urosepsis</w:t>
      </w:r>
      <w:proofErr w:type="spellEnd"/>
    </w:p>
    <w:p w14:paraId="77AA7255" w14:textId="77777777" w:rsidR="00EF2FA2" w:rsidRDefault="00EF2FA2" w:rsidP="00EF2FA2">
      <w:pPr>
        <w:pStyle w:val="BodyCopy"/>
        <w:ind w:left="720"/>
      </w:pPr>
      <w:r>
        <w:t>•</w:t>
      </w:r>
      <w:r>
        <w:tab/>
        <w:t>Fournier’s gangrene</w:t>
      </w:r>
    </w:p>
    <w:p w14:paraId="60F126EE" w14:textId="77777777" w:rsidR="00EF2FA2" w:rsidRDefault="00EF2FA2" w:rsidP="00EF2FA2">
      <w:pPr>
        <w:pStyle w:val="BodyCopy"/>
        <w:ind w:left="720"/>
      </w:pPr>
      <w:r>
        <w:lastRenderedPageBreak/>
        <w:t>•</w:t>
      </w:r>
      <w:r>
        <w:tab/>
        <w:t>Acute pancreatitis</w:t>
      </w:r>
    </w:p>
    <w:p w14:paraId="1E6F62A3" w14:textId="77777777" w:rsidR="00EF2FA2" w:rsidRDefault="00EF2FA2" w:rsidP="00EF2FA2">
      <w:pPr>
        <w:pStyle w:val="BodyCopy"/>
        <w:ind w:left="720"/>
      </w:pPr>
      <w:r>
        <w:t>•</w:t>
      </w:r>
      <w:r>
        <w:tab/>
        <w:t>Necrotising fasciitis</w:t>
      </w:r>
    </w:p>
    <w:p w14:paraId="3227C974" w14:textId="77777777" w:rsidR="00EF2FA2" w:rsidRDefault="00EF2FA2" w:rsidP="00EF2FA2">
      <w:pPr>
        <w:pStyle w:val="BodyCopy"/>
        <w:ind w:left="720"/>
      </w:pPr>
      <w:r>
        <w:t>•</w:t>
      </w:r>
      <w:r>
        <w:tab/>
        <w:t>Neutropenic sepsis</w:t>
      </w:r>
    </w:p>
    <w:p w14:paraId="3B68307F" w14:textId="77777777" w:rsidR="00EF2FA2" w:rsidRDefault="00EF2FA2" w:rsidP="00EF2FA2">
      <w:pPr>
        <w:pStyle w:val="BodyCopy"/>
        <w:ind w:left="720"/>
      </w:pPr>
      <w:r>
        <w:t>•</w:t>
      </w:r>
      <w:r>
        <w:tab/>
        <w:t>Diabetic foot infection (moderate to severe)</w:t>
      </w:r>
    </w:p>
    <w:p w14:paraId="27194B4F" w14:textId="77777777" w:rsidR="00EF2FA2" w:rsidRDefault="00EF2FA2" w:rsidP="00EF2FA2">
      <w:pPr>
        <w:pStyle w:val="BodyCopy"/>
        <w:ind w:left="720"/>
      </w:pPr>
      <w:r>
        <w:t>•</w:t>
      </w:r>
      <w:r>
        <w:tab/>
        <w:t>Meningitis</w:t>
      </w:r>
    </w:p>
    <w:p w14:paraId="106AE101" w14:textId="77777777" w:rsidR="00EF2FA2" w:rsidRDefault="00EF2FA2" w:rsidP="00EF2FA2">
      <w:pPr>
        <w:pStyle w:val="BodyCopy"/>
        <w:ind w:left="720"/>
      </w:pPr>
      <w:r>
        <w:t>•</w:t>
      </w:r>
      <w:r>
        <w:tab/>
        <w:t>Severe sepsis</w:t>
      </w:r>
    </w:p>
    <w:p w14:paraId="6F46ABE4" w14:textId="77777777" w:rsidR="00EF2FA2" w:rsidRDefault="00EF2FA2" w:rsidP="00EF2FA2">
      <w:pPr>
        <w:pStyle w:val="BodyCopy"/>
        <w:ind w:left="720"/>
      </w:pPr>
    </w:p>
    <w:p w14:paraId="4D802787" w14:textId="053D4371" w:rsidR="008D0305" w:rsidRDefault="00EF2FA2" w:rsidP="00EF2FA2">
      <w:pPr>
        <w:pStyle w:val="BodyCopy"/>
        <w:ind w:left="720"/>
      </w:pPr>
      <w:r>
        <w:t xml:space="preserve">Please note </w:t>
      </w:r>
      <w:proofErr w:type="spellStart"/>
      <w:r>
        <w:t>meropenem</w:t>
      </w:r>
      <w:proofErr w:type="spellEnd"/>
      <w:r>
        <w:t xml:space="preserve"> is not always first line and its use is indicated by patient presentation.</w:t>
      </w:r>
    </w:p>
    <w:p w14:paraId="0281ED7B" w14:textId="77777777" w:rsidR="008D0305" w:rsidRDefault="008D0305" w:rsidP="008D0305">
      <w:pPr>
        <w:pStyle w:val="Header2"/>
        <w:numPr>
          <w:ilvl w:val="0"/>
          <w:numId w:val="0"/>
        </w:numPr>
        <w:ind w:left="720" w:hanging="720"/>
      </w:pPr>
    </w:p>
    <w:p w14:paraId="4B048A61" w14:textId="3FA326F4" w:rsidR="008D0305" w:rsidRDefault="008D0305" w:rsidP="008D0305">
      <w:pPr>
        <w:pStyle w:val="Header2"/>
      </w:pPr>
      <w:r>
        <w:t xml:space="preserve">How do you currently administer </w:t>
      </w:r>
      <w:proofErr w:type="spellStart"/>
      <w:r>
        <w:t>Meropenem</w:t>
      </w:r>
      <w:proofErr w:type="spellEnd"/>
      <w:r>
        <w:t xml:space="preserve"> via bolus or infusion? If you infuse, do you use gravity or pump sets? </w:t>
      </w:r>
    </w:p>
    <w:p w14:paraId="711A4165" w14:textId="4D4F6990" w:rsidR="008D0305" w:rsidRDefault="00EF2FA2" w:rsidP="00EF2FA2">
      <w:pPr>
        <w:pStyle w:val="BodyCopy"/>
        <w:ind w:left="720"/>
      </w:pPr>
      <w:r w:rsidRPr="00EF2FA2">
        <w:t>Bolus and infusion normally via gravity set</w:t>
      </w:r>
    </w:p>
    <w:p w14:paraId="2E620EA6" w14:textId="77777777" w:rsidR="00EF2FA2" w:rsidRDefault="00EF2FA2" w:rsidP="008D0305">
      <w:pPr>
        <w:pStyle w:val="Header2"/>
        <w:numPr>
          <w:ilvl w:val="0"/>
          <w:numId w:val="0"/>
        </w:numPr>
        <w:ind w:left="720" w:hanging="720"/>
      </w:pPr>
    </w:p>
    <w:p w14:paraId="083D91F8" w14:textId="174BA8F8" w:rsidR="008D0305" w:rsidRDefault="008D0305" w:rsidP="008D0305">
      <w:pPr>
        <w:pStyle w:val="Header2"/>
      </w:pPr>
      <w:r>
        <w:t xml:space="preserve">Where is your </w:t>
      </w:r>
      <w:proofErr w:type="spellStart"/>
      <w:r>
        <w:t>Meropenem</w:t>
      </w:r>
      <w:proofErr w:type="spellEnd"/>
      <w:r>
        <w:t xml:space="preserve"> currently reconstituted (e.g., wards or aseptic units)? </w:t>
      </w:r>
    </w:p>
    <w:p w14:paraId="4C9DED83" w14:textId="3D97E5F2" w:rsidR="008D0305" w:rsidRDefault="003C12B7" w:rsidP="003C12B7">
      <w:pPr>
        <w:pStyle w:val="BodyCopy"/>
        <w:ind w:left="720"/>
      </w:pPr>
      <w:r w:rsidRPr="003C12B7">
        <w:t>All ward areas</w:t>
      </w:r>
    </w:p>
    <w:p w14:paraId="7FF9C9EC" w14:textId="77777777" w:rsidR="00EF2FA2" w:rsidRDefault="00EF2FA2" w:rsidP="008D0305">
      <w:pPr>
        <w:pStyle w:val="ListParagraph"/>
        <w:numPr>
          <w:ilvl w:val="0"/>
          <w:numId w:val="0"/>
        </w:numPr>
        <w:ind w:left="720"/>
      </w:pPr>
    </w:p>
    <w:p w14:paraId="3D158BB2" w14:textId="6B447BD0" w:rsidR="008D0305" w:rsidRDefault="008D0305" w:rsidP="008D0305">
      <w:pPr>
        <w:pStyle w:val="Header2"/>
      </w:pPr>
      <w:r>
        <w:t xml:space="preserve">Do you face any challenges when administering </w:t>
      </w:r>
      <w:proofErr w:type="spellStart"/>
      <w:r>
        <w:t>Meropenem</w:t>
      </w:r>
      <w:proofErr w:type="spellEnd"/>
      <w:r>
        <w:t xml:space="preserve">? </w:t>
      </w:r>
    </w:p>
    <w:p w14:paraId="3D4EC75C" w14:textId="7472B7F8" w:rsidR="008D0305" w:rsidRDefault="003C12B7" w:rsidP="003C12B7">
      <w:pPr>
        <w:pStyle w:val="BodyCopy"/>
        <w:ind w:left="720"/>
      </w:pPr>
      <w:r w:rsidRPr="003C12B7">
        <w:t>None reported</w:t>
      </w:r>
    </w:p>
    <w:p w14:paraId="0DAAE0D2" w14:textId="77777777" w:rsidR="003C12B7" w:rsidRDefault="003C12B7" w:rsidP="008D0305">
      <w:pPr>
        <w:pStyle w:val="ListParagraph"/>
        <w:numPr>
          <w:ilvl w:val="0"/>
          <w:numId w:val="0"/>
        </w:numPr>
        <w:ind w:left="720"/>
      </w:pPr>
    </w:p>
    <w:p w14:paraId="7E9CF2C4" w14:textId="295F3C0E" w:rsidR="008D0305" w:rsidRDefault="008D0305" w:rsidP="008D0305">
      <w:pPr>
        <w:pStyle w:val="Header2"/>
      </w:pPr>
      <w:r>
        <w:t xml:space="preserve">Do you frequently experience drug shortages of </w:t>
      </w:r>
      <w:proofErr w:type="spellStart"/>
      <w:r>
        <w:t>Meropenem</w:t>
      </w:r>
      <w:proofErr w:type="spellEnd"/>
      <w:r>
        <w:t xml:space="preserve">? </w:t>
      </w:r>
    </w:p>
    <w:p w14:paraId="458FA73F" w14:textId="51B34DB4" w:rsidR="008D0305" w:rsidRDefault="003C12B7" w:rsidP="003C12B7">
      <w:pPr>
        <w:pStyle w:val="BodyCopy"/>
        <w:ind w:left="720"/>
      </w:pPr>
      <w:r w:rsidRPr="003C12B7">
        <w:t>None reported this year</w:t>
      </w:r>
    </w:p>
    <w:p w14:paraId="3718EBF0" w14:textId="77777777" w:rsidR="003C12B7" w:rsidRDefault="003C12B7" w:rsidP="008D0305">
      <w:pPr>
        <w:pStyle w:val="ListParagraph"/>
        <w:numPr>
          <w:ilvl w:val="0"/>
          <w:numId w:val="0"/>
        </w:numPr>
        <w:ind w:left="720"/>
      </w:pPr>
    </w:p>
    <w:p w14:paraId="2A8DBDD9" w14:textId="7743275C" w:rsidR="006424B9" w:rsidRDefault="008D0305" w:rsidP="008D0305">
      <w:pPr>
        <w:pStyle w:val="Header2"/>
      </w:pPr>
      <w:r>
        <w:t xml:space="preserve">How many medication errors do you experience per month when administering </w:t>
      </w:r>
      <w:proofErr w:type="spellStart"/>
      <w:r>
        <w:t>Meropenem</w:t>
      </w:r>
      <w:proofErr w:type="spellEnd"/>
      <w:r>
        <w:t>?</w:t>
      </w:r>
    </w:p>
    <w:p w14:paraId="3B29B341" w14:textId="632F4978" w:rsidR="008D0305" w:rsidRDefault="003C12B7" w:rsidP="003C12B7">
      <w:pPr>
        <w:pStyle w:val="BodyCopy"/>
        <w:ind w:left="720"/>
      </w:pPr>
      <w:r>
        <w:t xml:space="preserve">None reported </w:t>
      </w:r>
    </w:p>
    <w:p w14:paraId="14C74F27" w14:textId="3D3459FE" w:rsidR="008D0305" w:rsidRDefault="008D0305" w:rsidP="008D0305">
      <w:pPr>
        <w:pStyle w:val="Header2"/>
        <w:numPr>
          <w:ilvl w:val="0"/>
          <w:numId w:val="0"/>
        </w:numPr>
        <w:ind w:left="720" w:hanging="720"/>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lastRenderedPageBreak/>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965B0"/>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C12B7"/>
    <w:rsid w:val="003D64F8"/>
    <w:rsid w:val="003E7A76"/>
    <w:rsid w:val="00464A27"/>
    <w:rsid w:val="004915DF"/>
    <w:rsid w:val="004A3DF9"/>
    <w:rsid w:val="005110B5"/>
    <w:rsid w:val="00527BE4"/>
    <w:rsid w:val="0053633B"/>
    <w:rsid w:val="0056063A"/>
    <w:rsid w:val="00576351"/>
    <w:rsid w:val="005D650F"/>
    <w:rsid w:val="005F03A3"/>
    <w:rsid w:val="0060164D"/>
    <w:rsid w:val="006424B9"/>
    <w:rsid w:val="00672956"/>
    <w:rsid w:val="00681234"/>
    <w:rsid w:val="006B3DD3"/>
    <w:rsid w:val="006B6CE6"/>
    <w:rsid w:val="007A17AA"/>
    <w:rsid w:val="007E2EB1"/>
    <w:rsid w:val="00810B3C"/>
    <w:rsid w:val="00824958"/>
    <w:rsid w:val="008A23F1"/>
    <w:rsid w:val="008A36C2"/>
    <w:rsid w:val="008A6B87"/>
    <w:rsid w:val="008D0305"/>
    <w:rsid w:val="008D1C62"/>
    <w:rsid w:val="008F3573"/>
    <w:rsid w:val="008F71F8"/>
    <w:rsid w:val="00907511"/>
    <w:rsid w:val="009145DA"/>
    <w:rsid w:val="0094163F"/>
    <w:rsid w:val="00952C38"/>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DF6455"/>
    <w:rsid w:val="00E179BD"/>
    <w:rsid w:val="00E22EC5"/>
    <w:rsid w:val="00E4290C"/>
    <w:rsid w:val="00E554F9"/>
    <w:rsid w:val="00E652A3"/>
    <w:rsid w:val="00E91340"/>
    <w:rsid w:val="00EC5394"/>
    <w:rsid w:val="00EE6B55"/>
    <w:rsid w:val="00EF2FA2"/>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EF2FA2"/>
    <w:pPr>
      <w:numPr>
        <w:numId w:val="0"/>
      </w:numPr>
      <w:spacing w:line="1080" w:lineRule="exact"/>
      <w:ind w:left="144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45799205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408265250">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FC12-C384-4BC0-8B96-C1DBFEF7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7</cp:revision>
  <cp:lastPrinted>2022-11-09T09:56:00Z</cp:lastPrinted>
  <dcterms:created xsi:type="dcterms:W3CDTF">2024-12-23T11:31:00Z</dcterms:created>
  <dcterms:modified xsi:type="dcterms:W3CDTF">2024-12-24T11:33:00Z</dcterms:modified>
</cp:coreProperties>
</file>