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E715D11" w:rsidR="00BC08C6" w:rsidRPr="00F21541" w:rsidRDefault="00223E8B" w:rsidP="00F21541">
      <w:pPr>
        <w:pStyle w:val="Header1"/>
      </w:pPr>
      <w:r>
        <w:t>FOI</w:t>
      </w:r>
      <w:r w:rsidR="00DA63D5">
        <w:t xml:space="preserve"> </w:t>
      </w:r>
      <w:r w:rsidR="00F16E26">
        <w:t>3534</w:t>
      </w:r>
    </w:p>
    <w:p w14:paraId="03EDF20E" w14:textId="030CFD84"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F16E26">
        <w:rPr>
          <w:noProof/>
        </w:rPr>
        <w:t>10/01/2025</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372B0126" w14:textId="463B94B8" w:rsidR="006015BC" w:rsidRDefault="00BC08C6" w:rsidP="006015BC">
      <w:pPr>
        <w:pStyle w:val="BodyCopy"/>
      </w:pPr>
      <w:r>
        <w:t>You asked:</w:t>
      </w:r>
    </w:p>
    <w:p w14:paraId="3FC584C5" w14:textId="0DBA70F6" w:rsidR="00F16E26" w:rsidRDefault="00F16E26" w:rsidP="00F16E26">
      <w:pPr>
        <w:pStyle w:val="Header2"/>
        <w:numPr>
          <w:ilvl w:val="0"/>
          <w:numId w:val="0"/>
        </w:numPr>
        <w:ind w:left="720"/>
      </w:pPr>
      <w:r>
        <w:t>In the last quarter, what percentage of the</w:t>
      </w:r>
      <w:r>
        <w:t xml:space="preserve"> following flexible endoscopes </w:t>
      </w:r>
      <w:r>
        <w:t xml:space="preserve">were returned to the manual cleaning process because they were not used within 3 hours after removal from the endoscope washer disinfector (EWD) or automatic endoscope </w:t>
      </w:r>
      <w:proofErr w:type="spellStart"/>
      <w:r>
        <w:t>reprocessor</w:t>
      </w:r>
      <w:proofErr w:type="spellEnd"/>
      <w:r>
        <w:t>, as pe</w:t>
      </w:r>
      <w:r>
        <w:t>r BSG and ESGE guidelines:</w:t>
      </w:r>
    </w:p>
    <w:p w14:paraId="17833F8D" w14:textId="17B0BE98" w:rsidR="00F16E26" w:rsidRDefault="00F16E26" w:rsidP="00F16E26">
      <w:pPr>
        <w:pStyle w:val="Header2"/>
        <w:numPr>
          <w:ilvl w:val="0"/>
          <w:numId w:val="0"/>
        </w:numPr>
        <w:ind w:left="720"/>
      </w:pPr>
      <w:proofErr w:type="spellStart"/>
      <w:r>
        <w:t>Gastroscopes</w:t>
      </w:r>
      <w:proofErr w:type="spellEnd"/>
      <w:r>
        <w:t xml:space="preserve"> </w:t>
      </w:r>
    </w:p>
    <w:p w14:paraId="2129D0BA" w14:textId="5208793D" w:rsidR="00F16E26" w:rsidRDefault="00F16E26" w:rsidP="00F16E26">
      <w:pPr>
        <w:pStyle w:val="Header2"/>
        <w:numPr>
          <w:ilvl w:val="0"/>
          <w:numId w:val="0"/>
        </w:numPr>
        <w:ind w:left="720"/>
      </w:pPr>
      <w:proofErr w:type="spellStart"/>
      <w:r>
        <w:t>Colonoscopes</w:t>
      </w:r>
      <w:proofErr w:type="spellEnd"/>
      <w:r>
        <w:t xml:space="preserve"> </w:t>
      </w:r>
    </w:p>
    <w:p w14:paraId="5C393481" w14:textId="448C3BE6" w:rsidR="00F16E26" w:rsidRDefault="00F16E26" w:rsidP="00F16E26">
      <w:pPr>
        <w:pStyle w:val="Header2"/>
        <w:numPr>
          <w:ilvl w:val="0"/>
          <w:numId w:val="0"/>
        </w:numPr>
        <w:ind w:left="720"/>
      </w:pPr>
      <w:proofErr w:type="spellStart"/>
      <w:r>
        <w:t>Duodenoscopes</w:t>
      </w:r>
      <w:proofErr w:type="spellEnd"/>
      <w:r>
        <w:t xml:space="preserve">  </w:t>
      </w:r>
    </w:p>
    <w:p w14:paraId="6767FA69" w14:textId="46D1EA96" w:rsidR="00F16E26" w:rsidRDefault="00F16E26" w:rsidP="00F16E26">
      <w:pPr>
        <w:pStyle w:val="BodyCopy"/>
        <w:ind w:left="720"/>
      </w:pPr>
      <w:r>
        <w:t>Bedford:</w:t>
      </w:r>
    </w:p>
    <w:p w14:paraId="1AFE78FF" w14:textId="6996CD5C" w:rsidR="00F16E26" w:rsidRDefault="00F16E26" w:rsidP="00F16E26">
      <w:pPr>
        <w:pStyle w:val="BodyCopy"/>
        <w:ind w:left="720"/>
      </w:pPr>
      <w:proofErr w:type="spellStart"/>
      <w:r>
        <w:t>Gastroscopes</w:t>
      </w:r>
      <w:proofErr w:type="spellEnd"/>
      <w:r>
        <w:t xml:space="preserve"> – total</w:t>
      </w:r>
      <w:r>
        <w:t>: 17</w:t>
      </w:r>
      <w:r>
        <w:t xml:space="preserve"> – 0.03%</w:t>
      </w:r>
    </w:p>
    <w:p w14:paraId="2F7482DD" w14:textId="77777777" w:rsidR="00F16E26" w:rsidRDefault="00F16E26" w:rsidP="00F16E26">
      <w:pPr>
        <w:pStyle w:val="BodyCopy"/>
        <w:ind w:left="720"/>
      </w:pPr>
      <w:proofErr w:type="spellStart"/>
      <w:r>
        <w:t>Colonoscopes</w:t>
      </w:r>
      <w:proofErr w:type="spellEnd"/>
      <w:r>
        <w:t xml:space="preserve"> – total: 25 – 0.04%</w:t>
      </w:r>
    </w:p>
    <w:p w14:paraId="23CD22EA" w14:textId="77777777" w:rsidR="00F16E26" w:rsidRDefault="00F16E26" w:rsidP="00F16E26">
      <w:pPr>
        <w:pStyle w:val="BodyCopy"/>
        <w:ind w:left="720"/>
      </w:pPr>
      <w:proofErr w:type="spellStart"/>
      <w:r>
        <w:t>Duodenoscopes</w:t>
      </w:r>
      <w:proofErr w:type="spellEnd"/>
      <w:r>
        <w:t xml:space="preserve"> – total: 2 – 0.03%</w:t>
      </w:r>
    </w:p>
    <w:p w14:paraId="0FC1418E" w14:textId="77777777" w:rsidR="00F16E26" w:rsidRDefault="00F16E26" w:rsidP="00F16E26">
      <w:pPr>
        <w:pStyle w:val="BodyCopy"/>
        <w:ind w:left="720"/>
      </w:pPr>
    </w:p>
    <w:p w14:paraId="03FC9033" w14:textId="77777777" w:rsidR="00F16E26" w:rsidRDefault="00F16E26" w:rsidP="00F16E26">
      <w:pPr>
        <w:pStyle w:val="BodyCopy"/>
        <w:ind w:left="720"/>
      </w:pPr>
      <w:r>
        <w:t>Luton:</w:t>
      </w:r>
    </w:p>
    <w:p w14:paraId="0B349D11" w14:textId="77777777" w:rsidR="00F16E26" w:rsidRDefault="00F16E26" w:rsidP="00F16E26">
      <w:pPr>
        <w:pStyle w:val="BodyCopy"/>
        <w:ind w:left="720"/>
      </w:pPr>
      <w:proofErr w:type="spellStart"/>
      <w:r>
        <w:t>Gastroscopes</w:t>
      </w:r>
      <w:proofErr w:type="spellEnd"/>
      <w:r>
        <w:t xml:space="preserve"> – total: 29 – 0.02%</w:t>
      </w:r>
    </w:p>
    <w:p w14:paraId="7C7A52EA" w14:textId="77777777" w:rsidR="00F16E26" w:rsidRDefault="00F16E26" w:rsidP="00F16E26">
      <w:pPr>
        <w:pStyle w:val="BodyCopy"/>
        <w:ind w:left="720"/>
      </w:pPr>
      <w:proofErr w:type="spellStart"/>
      <w:r>
        <w:t>Colonoscopes</w:t>
      </w:r>
      <w:proofErr w:type="spellEnd"/>
      <w:r>
        <w:t xml:space="preserve"> – total: 34 – 0.03%</w:t>
      </w:r>
    </w:p>
    <w:p w14:paraId="77EE926F" w14:textId="567520A1" w:rsidR="00F16E26" w:rsidRDefault="00F16E26" w:rsidP="00F16E26">
      <w:pPr>
        <w:pStyle w:val="BodyCopy"/>
        <w:ind w:left="720"/>
      </w:pPr>
      <w:proofErr w:type="spellStart"/>
      <w:r>
        <w:t>Duodenoscopes</w:t>
      </w:r>
      <w:proofErr w:type="spellEnd"/>
      <w:r>
        <w:t xml:space="preserve"> -</w:t>
      </w:r>
      <w:r>
        <w:t xml:space="preserve"> total: 2 – 0.2%</w:t>
      </w:r>
    </w:p>
    <w:p w14:paraId="6671A843" w14:textId="77777777" w:rsidR="00F16E26" w:rsidRDefault="00F16E26" w:rsidP="00F16E26">
      <w:pPr>
        <w:pStyle w:val="BodyCopy"/>
        <w:ind w:left="720"/>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lastRenderedPageBreak/>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6D2A7E">
      <w:pPr>
        <w:pStyle w:val="Bullet"/>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5F6F"/>
    <w:rsid w:val="001A1BEF"/>
    <w:rsid w:val="001E3845"/>
    <w:rsid w:val="0021762F"/>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5BC"/>
    <w:rsid w:val="0060164D"/>
    <w:rsid w:val="0061438C"/>
    <w:rsid w:val="006424B9"/>
    <w:rsid w:val="00672956"/>
    <w:rsid w:val="00681234"/>
    <w:rsid w:val="006B3DD3"/>
    <w:rsid w:val="006B6CE6"/>
    <w:rsid w:val="006D2A7E"/>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60B72"/>
    <w:rsid w:val="00D85C43"/>
    <w:rsid w:val="00DA63D5"/>
    <w:rsid w:val="00DD04B0"/>
    <w:rsid w:val="00E179BD"/>
    <w:rsid w:val="00E22EC5"/>
    <w:rsid w:val="00E4290C"/>
    <w:rsid w:val="00E554F9"/>
    <w:rsid w:val="00E57E3F"/>
    <w:rsid w:val="00E652A3"/>
    <w:rsid w:val="00E91340"/>
    <w:rsid w:val="00EC5394"/>
    <w:rsid w:val="00EE6B55"/>
    <w:rsid w:val="00F16E26"/>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D2A7E"/>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677D-AF0F-4A9A-BB66-6CC74791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2025-01-10T13:36:00Z</dcterms:created>
  <dcterms:modified xsi:type="dcterms:W3CDTF">2025-01-10T13:36:00Z</dcterms:modified>
</cp:coreProperties>
</file>